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B9331" w14:textId="630BBA7F" w:rsidR="001D0074" w:rsidRPr="00E81391" w:rsidRDefault="001D0074" w:rsidP="001D0074">
      <w:pPr>
        <w:pStyle w:val="CRCoverPage"/>
        <w:tabs>
          <w:tab w:val="right" w:pos="9639"/>
        </w:tabs>
        <w:spacing w:after="0"/>
        <w:rPr>
          <w:rFonts w:ascii="Calibri" w:hAnsi="Calibri"/>
          <w:b/>
          <w:i/>
          <w:noProof/>
          <w:sz w:val="28"/>
        </w:rPr>
      </w:pPr>
      <w:r w:rsidRPr="00E81391">
        <w:rPr>
          <w:rFonts w:ascii="Calibri" w:hAnsi="Calibri"/>
          <w:b/>
          <w:noProof/>
          <w:sz w:val="24"/>
        </w:rPr>
        <w:t>3GPP TSG-RAN WG4 Meeting #8</w:t>
      </w:r>
      <w:r w:rsidR="004B4396">
        <w:rPr>
          <w:rFonts w:ascii="Calibri" w:hAnsi="Calibri"/>
          <w:b/>
          <w:noProof/>
          <w:sz w:val="24"/>
        </w:rPr>
        <w:t>3</w:t>
      </w:r>
      <w:r w:rsidRPr="00E81391">
        <w:rPr>
          <w:rFonts w:ascii="Calibri" w:hAnsi="Calibri"/>
          <w:b/>
          <w:i/>
          <w:noProof/>
          <w:sz w:val="28"/>
        </w:rPr>
        <w:tab/>
      </w:r>
      <w:r w:rsidRPr="00FC1E4E">
        <w:rPr>
          <w:rFonts w:ascii="Calibri" w:hAnsi="Calibri"/>
          <w:b/>
          <w:noProof/>
          <w:sz w:val="28"/>
        </w:rPr>
        <w:t>R4-17</w:t>
      </w:r>
      <w:r w:rsidR="00746727">
        <w:rPr>
          <w:rFonts w:ascii="Calibri" w:hAnsi="Calibri"/>
          <w:b/>
          <w:noProof/>
          <w:sz w:val="28"/>
        </w:rPr>
        <w:t>0</w:t>
      </w:r>
      <w:r w:rsidR="00AB6CB0">
        <w:rPr>
          <w:rFonts w:ascii="Calibri" w:hAnsi="Calibri"/>
          <w:b/>
          <w:noProof/>
          <w:sz w:val="28"/>
        </w:rPr>
        <w:t>4524</w:t>
      </w:r>
    </w:p>
    <w:p w14:paraId="2C1DD017" w14:textId="784F7BDC" w:rsidR="00D1223F" w:rsidRDefault="00A43246" w:rsidP="00D1223F">
      <w:pPr>
        <w:spacing w:after="120"/>
        <w:ind w:left="1985" w:hanging="1985"/>
        <w:rPr>
          <w:rFonts w:ascii="Calibri" w:hAnsi="Calibri"/>
          <w:b/>
          <w:noProof/>
          <w:sz w:val="24"/>
          <w:lang w:eastAsia="en-US"/>
        </w:rPr>
      </w:pPr>
      <w:r>
        <w:rPr>
          <w:rFonts w:ascii="Calibri" w:hAnsi="Calibri"/>
          <w:b/>
          <w:noProof/>
          <w:sz w:val="24"/>
          <w:lang w:eastAsia="en-US"/>
        </w:rPr>
        <w:t xml:space="preserve">Hangzhou, </w:t>
      </w:r>
      <w:r w:rsidRPr="00E54ECD">
        <w:rPr>
          <w:rFonts w:ascii="Calibri" w:hAnsi="Calibri"/>
          <w:b/>
          <w:noProof/>
          <w:sz w:val="24"/>
          <w:lang w:eastAsia="en-US"/>
        </w:rPr>
        <w:t>China, 13 -17 May, 2017</w:t>
      </w:r>
    </w:p>
    <w:p w14:paraId="1C4F8C61" w14:textId="77777777" w:rsidR="00A43246" w:rsidRPr="001D0074" w:rsidRDefault="00A43246" w:rsidP="00D1223F">
      <w:pPr>
        <w:spacing w:after="120"/>
        <w:ind w:left="1985" w:hanging="1985"/>
        <w:rPr>
          <w:rFonts w:ascii="Calibri" w:hAnsi="Calibri" w:cs="Arial"/>
          <w:b/>
        </w:rPr>
      </w:pPr>
    </w:p>
    <w:p w14:paraId="0EC4DAED" w14:textId="77777777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Source:</w:t>
      </w:r>
      <w:r w:rsidRPr="00380F3C">
        <w:rPr>
          <w:rFonts w:ascii="Calibri" w:hAnsi="Calibri" w:cs="Arial"/>
          <w:b/>
          <w:sz w:val="24"/>
          <w:szCs w:val="24"/>
        </w:rPr>
        <w:tab/>
      </w:r>
      <w:proofErr w:type="spellStart"/>
      <w:r>
        <w:rPr>
          <w:rFonts w:ascii="Calibri" w:hAnsi="Calibri" w:cs="Arial"/>
          <w:b/>
          <w:bCs/>
          <w:sz w:val="24"/>
          <w:szCs w:val="24"/>
        </w:rPr>
        <w:t>S</w:t>
      </w:r>
      <w:r w:rsidR="00311D42">
        <w:rPr>
          <w:rFonts w:ascii="Calibri" w:hAnsi="Calibri" w:cs="Arial" w:hint="eastAsia"/>
          <w:b/>
          <w:bCs/>
          <w:sz w:val="24"/>
          <w:szCs w:val="24"/>
        </w:rPr>
        <w:t>oftBank</w:t>
      </w:r>
      <w:proofErr w:type="spellEnd"/>
      <w:r w:rsidR="00311D42">
        <w:rPr>
          <w:rFonts w:ascii="Calibri" w:hAnsi="Calibri" w:cs="Arial" w:hint="eastAsia"/>
          <w:b/>
          <w:bCs/>
          <w:sz w:val="24"/>
          <w:szCs w:val="24"/>
        </w:rPr>
        <w:t xml:space="preserve"> Corp.</w:t>
      </w:r>
    </w:p>
    <w:p w14:paraId="310F5E09" w14:textId="3931AF3C" w:rsidR="00D1223F" w:rsidRPr="00683CCA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  <w:lang w:val="en-US"/>
        </w:rPr>
      </w:pPr>
      <w:r w:rsidRPr="00380F3C">
        <w:rPr>
          <w:rFonts w:ascii="Calibri" w:hAnsi="Calibri" w:cs="Arial"/>
          <w:b/>
          <w:sz w:val="24"/>
          <w:szCs w:val="24"/>
        </w:rPr>
        <w:t>Title: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F20BBE">
        <w:rPr>
          <w:rFonts w:ascii="Calibri" w:hAnsi="Calibri" w:cs="Arial"/>
          <w:b/>
          <w:sz w:val="24"/>
          <w:szCs w:val="24"/>
        </w:rPr>
        <w:t xml:space="preserve">On </w:t>
      </w:r>
      <w:r w:rsidR="007B21AD">
        <w:rPr>
          <w:rFonts w:ascii="Calibri" w:hAnsi="Calibri" w:cs="Arial"/>
          <w:b/>
          <w:sz w:val="24"/>
          <w:szCs w:val="24"/>
        </w:rPr>
        <w:t>synchronization</w:t>
      </w:r>
      <w:r w:rsidR="00A37EE6">
        <w:rPr>
          <w:rFonts w:ascii="Calibri" w:hAnsi="Calibri" w:cs="Arial"/>
          <w:b/>
          <w:sz w:val="24"/>
          <w:szCs w:val="24"/>
        </w:rPr>
        <w:t xml:space="preserve"> raster</w:t>
      </w:r>
      <w:r w:rsidR="007B21AD">
        <w:rPr>
          <w:rFonts w:ascii="Calibri" w:hAnsi="Calibri" w:cs="Arial"/>
          <w:b/>
          <w:sz w:val="24"/>
          <w:szCs w:val="24"/>
        </w:rPr>
        <w:t xml:space="preserve"> concept</w:t>
      </w:r>
      <w:r w:rsidR="00A37EE6">
        <w:rPr>
          <w:rFonts w:ascii="Calibri" w:hAnsi="Calibri" w:cs="Arial"/>
          <w:b/>
          <w:sz w:val="24"/>
          <w:szCs w:val="24"/>
        </w:rPr>
        <w:t xml:space="preserve"> in</w:t>
      </w:r>
      <w:r w:rsidR="00F20BBE">
        <w:rPr>
          <w:rFonts w:ascii="Calibri" w:hAnsi="Calibri" w:cs="Arial"/>
          <w:b/>
          <w:sz w:val="24"/>
          <w:szCs w:val="24"/>
        </w:rPr>
        <w:t xml:space="preserve"> NR</w:t>
      </w:r>
    </w:p>
    <w:p w14:paraId="359751FE" w14:textId="45EF797E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Agenda item: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BB1B3E">
        <w:rPr>
          <w:rFonts w:ascii="Calibri" w:hAnsi="Calibri" w:cs="Arial"/>
          <w:b/>
          <w:sz w:val="24"/>
          <w:szCs w:val="24"/>
          <w:lang w:val="en-US"/>
        </w:rPr>
        <w:t>10.3.2</w:t>
      </w:r>
    </w:p>
    <w:p w14:paraId="09314522" w14:textId="0EF71DA9" w:rsidR="00D1223F" w:rsidRPr="00380F3C" w:rsidRDefault="00D1223F" w:rsidP="00D1223F">
      <w:pPr>
        <w:spacing w:after="120"/>
        <w:ind w:left="1985" w:hanging="1985"/>
        <w:rPr>
          <w:rFonts w:ascii="Arial" w:hAnsi="Arial" w:cs="Arial"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Document for: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285670">
        <w:rPr>
          <w:rFonts w:ascii="Calibri" w:hAnsi="Calibri" w:cs="Arial"/>
          <w:b/>
          <w:sz w:val="24"/>
          <w:szCs w:val="24"/>
        </w:rPr>
        <w:t>Approval</w:t>
      </w:r>
      <w:r>
        <w:rPr>
          <w:rFonts w:ascii="Calibri" w:hAnsi="Calibri" w:cs="Arial"/>
          <w:b/>
          <w:sz w:val="24"/>
          <w:szCs w:val="24"/>
        </w:rPr>
        <w:br/>
      </w:r>
    </w:p>
    <w:p w14:paraId="4235E43F" w14:textId="77777777" w:rsidR="00D1223F" w:rsidRPr="00380F3C" w:rsidRDefault="00D1223F" w:rsidP="00D1223F">
      <w:pPr>
        <w:pStyle w:val="1"/>
        <w:rPr>
          <w:rFonts w:ascii="Calibri" w:hAnsi="Calibri"/>
          <w:kern w:val="2"/>
          <w:lang w:val="en-US"/>
        </w:rPr>
      </w:pPr>
      <w:r w:rsidRPr="00380F3C">
        <w:rPr>
          <w:rFonts w:ascii="Calibri" w:hAnsi="Calibri"/>
          <w:kern w:val="2"/>
          <w:lang w:val="en-US"/>
        </w:rPr>
        <w:t>1.  Introduction</w:t>
      </w:r>
    </w:p>
    <w:p w14:paraId="4862B981" w14:textId="1FF32FCA" w:rsidR="00F925C6" w:rsidRPr="00F925C6" w:rsidRDefault="0090264E" w:rsidP="0090264E">
      <w:pPr>
        <w:rPr>
          <w:kern w:val="2"/>
          <w:lang w:val="en-US"/>
        </w:rPr>
      </w:pPr>
      <w:r>
        <w:rPr>
          <w:kern w:val="2"/>
          <w:lang w:val="en-US"/>
        </w:rPr>
        <w:t>In RAN4#8</w:t>
      </w:r>
      <w:r w:rsidR="00A43246">
        <w:rPr>
          <w:kern w:val="2"/>
          <w:lang w:val="en-US"/>
        </w:rPr>
        <w:t>2bis, we presented a contribution to warn tha</w:t>
      </w:r>
      <w:r w:rsidR="008B5F14">
        <w:rPr>
          <w:kern w:val="2"/>
          <w:lang w:val="en-US"/>
        </w:rPr>
        <w:t xml:space="preserve">t the channel raster of NR </w:t>
      </w:r>
      <w:r w:rsidR="00A43246">
        <w:rPr>
          <w:kern w:val="2"/>
          <w:lang w:val="en-US"/>
        </w:rPr>
        <w:t xml:space="preserve">should be determined not to violate </w:t>
      </w:r>
      <w:r w:rsidR="00F8207F">
        <w:rPr>
          <w:kern w:val="2"/>
          <w:lang w:val="en-US"/>
        </w:rPr>
        <w:t>the borders of allocated blocks</w:t>
      </w:r>
      <w:r w:rsidR="0016681A">
        <w:rPr>
          <w:kern w:val="2"/>
          <w:lang w:val="en-US"/>
        </w:rPr>
        <w:t xml:space="preserve"> [1]. </w:t>
      </w:r>
      <w:r w:rsidR="00F8207F">
        <w:rPr>
          <w:kern w:val="2"/>
          <w:lang w:val="en-US"/>
        </w:rPr>
        <w:t>In</w:t>
      </w:r>
      <w:r w:rsidR="00A43246">
        <w:rPr>
          <w:kern w:val="2"/>
          <w:lang w:val="en-US"/>
        </w:rPr>
        <w:t xml:space="preserve"> the same meeting, synchronization raster was discussed [2], [3]. This paper is to address the issues around synchronization raster</w:t>
      </w:r>
      <w:r w:rsidR="00D21B9F">
        <w:rPr>
          <w:kern w:val="2"/>
          <w:lang w:val="en-US"/>
        </w:rPr>
        <w:t xml:space="preserve"> (sync-ra</w:t>
      </w:r>
      <w:r w:rsidR="00213F0E">
        <w:rPr>
          <w:kern w:val="2"/>
          <w:lang w:val="en-US"/>
        </w:rPr>
        <w:t>s</w:t>
      </w:r>
      <w:r w:rsidR="00D21B9F">
        <w:rPr>
          <w:kern w:val="2"/>
          <w:lang w:val="en-US"/>
        </w:rPr>
        <w:t>ter)</w:t>
      </w:r>
      <w:r w:rsidR="00C94B16">
        <w:rPr>
          <w:kern w:val="2"/>
          <w:lang w:val="en-US"/>
        </w:rPr>
        <w:t xml:space="preserve"> </w:t>
      </w:r>
      <w:r w:rsidR="00285670">
        <w:rPr>
          <w:kern w:val="2"/>
          <w:lang w:val="en-US"/>
        </w:rPr>
        <w:t xml:space="preserve">on RF/spectrum </w:t>
      </w:r>
      <w:r w:rsidR="00C94B16">
        <w:rPr>
          <w:kern w:val="2"/>
          <w:lang w:val="en-US"/>
        </w:rPr>
        <w:t>to draw group’s attention</w:t>
      </w:r>
      <w:r w:rsidR="00A43246">
        <w:rPr>
          <w:kern w:val="2"/>
          <w:lang w:val="en-US"/>
        </w:rPr>
        <w:t>.</w:t>
      </w:r>
      <w:r w:rsidR="00F925C6">
        <w:rPr>
          <w:kern w:val="2"/>
          <w:lang w:val="en-US"/>
        </w:rPr>
        <w:br/>
      </w:r>
    </w:p>
    <w:p w14:paraId="01BF2F14" w14:textId="669A2CCF" w:rsidR="00E43D93" w:rsidRDefault="00E43D93" w:rsidP="00E43D93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 xml:space="preserve">2.  </w:t>
      </w:r>
      <w:r w:rsidR="00A43246">
        <w:rPr>
          <w:rFonts w:ascii="Calibri" w:hAnsi="Calibri"/>
          <w:kern w:val="2"/>
          <w:lang w:val="en-US"/>
        </w:rPr>
        <w:t>Synchronization Raster</w:t>
      </w:r>
    </w:p>
    <w:p w14:paraId="6EB44407" w14:textId="2837E4DD" w:rsidR="00846B8B" w:rsidRDefault="00846B8B" w:rsidP="00A43246">
      <w:pPr>
        <w:rPr>
          <w:lang w:val="en-US"/>
        </w:rPr>
      </w:pPr>
      <w:r>
        <w:rPr>
          <w:lang w:val="en-US"/>
        </w:rPr>
        <w:t xml:space="preserve">Judging from RAN1 minutes of recent meetings, the details </w:t>
      </w:r>
      <w:r w:rsidR="006E07ED">
        <w:rPr>
          <w:lang w:val="en-US"/>
        </w:rPr>
        <w:t xml:space="preserve">of sync-raster </w:t>
      </w:r>
      <w:r>
        <w:rPr>
          <w:lang w:val="en-US"/>
        </w:rPr>
        <w:t>still seem to be outstanding. Then this paper is based on [2] and [3]</w:t>
      </w:r>
      <w:r w:rsidR="005304D2">
        <w:rPr>
          <w:lang w:val="en-US"/>
        </w:rPr>
        <w:t xml:space="preserve"> as</w:t>
      </w:r>
      <w:r>
        <w:rPr>
          <w:lang w:val="en-US"/>
        </w:rPr>
        <w:t xml:space="preserve"> assumptions</w:t>
      </w:r>
      <w:r w:rsidR="005304D2">
        <w:rPr>
          <w:lang w:val="en-US"/>
        </w:rPr>
        <w:t xml:space="preserve"> </w:t>
      </w:r>
      <w:r w:rsidR="006E07ED">
        <w:rPr>
          <w:lang w:val="en-US"/>
        </w:rPr>
        <w:t>of</w:t>
      </w:r>
      <w:r w:rsidR="005304D2">
        <w:rPr>
          <w:lang w:val="en-US"/>
        </w:rPr>
        <w:t xml:space="preserve"> discussion</w:t>
      </w:r>
      <w:r>
        <w:rPr>
          <w:lang w:val="en-US"/>
        </w:rPr>
        <w:t>.</w:t>
      </w:r>
    </w:p>
    <w:p w14:paraId="34389B00" w14:textId="77777777" w:rsidR="00846B8B" w:rsidRDefault="00846B8B" w:rsidP="00A43246">
      <w:pPr>
        <w:rPr>
          <w:lang w:val="en-US"/>
        </w:rPr>
      </w:pPr>
    </w:p>
    <w:p w14:paraId="74E364CA" w14:textId="6F5C3290" w:rsidR="00A43246" w:rsidRDefault="000E73FA" w:rsidP="00A43246">
      <w:pPr>
        <w:rPr>
          <w:lang w:val="en-US"/>
        </w:rPr>
      </w:pPr>
      <w:r>
        <w:rPr>
          <w:lang w:val="en-US"/>
        </w:rPr>
        <w:t xml:space="preserve">In case of </w:t>
      </w:r>
      <w:r w:rsidR="00A43246">
        <w:rPr>
          <w:lang w:val="en-US"/>
        </w:rPr>
        <w:t xml:space="preserve">initial </w:t>
      </w:r>
      <w:r w:rsidR="00FB69C1">
        <w:rPr>
          <w:lang w:val="en-US"/>
        </w:rPr>
        <w:t>cell</w:t>
      </w:r>
      <w:r w:rsidR="002935F1">
        <w:rPr>
          <w:lang w:val="en-US"/>
        </w:rPr>
        <w:t xml:space="preserve"> </w:t>
      </w:r>
      <w:r w:rsidR="00A43246">
        <w:rPr>
          <w:lang w:val="en-US"/>
        </w:rPr>
        <w:t xml:space="preserve">search, the current LTE approach is </w:t>
      </w:r>
      <w:r w:rsidR="0016681A">
        <w:rPr>
          <w:lang w:val="en-US"/>
        </w:rPr>
        <w:t xml:space="preserve">to </w:t>
      </w:r>
      <w:r w:rsidR="00A43246">
        <w:rPr>
          <w:lang w:val="en-US"/>
        </w:rPr>
        <w:t>inspect every 100kHz raster to find PSS/SSS</w:t>
      </w:r>
      <w:r w:rsidR="00012DE6">
        <w:rPr>
          <w:lang w:val="en-US"/>
        </w:rPr>
        <w:t xml:space="preserve"> in principle (</w:t>
      </w:r>
      <w:r w:rsidR="0016681A">
        <w:rPr>
          <w:lang w:val="en-US"/>
        </w:rPr>
        <w:t xml:space="preserve">but </w:t>
      </w:r>
      <w:r w:rsidR="003F0110">
        <w:rPr>
          <w:lang w:val="en-US"/>
        </w:rPr>
        <w:t>in case of Band 1</w:t>
      </w:r>
      <w:r w:rsidR="00012DE6">
        <w:rPr>
          <w:lang w:val="en-US"/>
        </w:rPr>
        <w:t>, nobody thinks the center freq. of a CC is placed in 2110.1MHz</w:t>
      </w:r>
      <w:r w:rsidR="00C32A4E">
        <w:rPr>
          <w:lang w:val="en-US"/>
        </w:rPr>
        <w:t xml:space="preserve"> </w:t>
      </w:r>
      <w:r w:rsidR="006E07ED">
        <w:rPr>
          <w:lang w:val="en-US"/>
        </w:rPr>
        <w:t>(</w:t>
      </w:r>
      <w:r w:rsidR="00C32A4E">
        <w:rPr>
          <w:lang w:val="en-US"/>
        </w:rPr>
        <w:t xml:space="preserve">except </w:t>
      </w:r>
      <w:proofErr w:type="spellStart"/>
      <w:r w:rsidR="007D767E">
        <w:rPr>
          <w:lang w:val="en-US"/>
        </w:rPr>
        <w:t>guardband</w:t>
      </w:r>
      <w:proofErr w:type="spellEnd"/>
      <w:r w:rsidR="007D767E">
        <w:rPr>
          <w:lang w:val="en-US"/>
        </w:rPr>
        <w:t xml:space="preserve"> </w:t>
      </w:r>
      <w:r w:rsidR="00C32A4E">
        <w:rPr>
          <w:lang w:val="en-US"/>
        </w:rPr>
        <w:t>NB-</w:t>
      </w:r>
      <w:proofErr w:type="spellStart"/>
      <w:r w:rsidR="00C32A4E">
        <w:rPr>
          <w:lang w:val="en-US"/>
        </w:rPr>
        <w:t>IoT</w:t>
      </w:r>
      <w:proofErr w:type="spellEnd"/>
      <w:r w:rsidR="006E07ED">
        <w:rPr>
          <w:lang w:val="en-US"/>
        </w:rPr>
        <w:t>)</w:t>
      </w:r>
      <w:r w:rsidR="004B6580">
        <w:rPr>
          <w:lang w:val="en-US"/>
        </w:rPr>
        <w:t xml:space="preserve"> so various</w:t>
      </w:r>
      <w:r w:rsidR="0042367A">
        <w:rPr>
          <w:lang w:val="en-US"/>
        </w:rPr>
        <w:t xml:space="preserve"> optimization</w:t>
      </w:r>
      <w:r w:rsidR="004B6580">
        <w:rPr>
          <w:lang w:val="en-US"/>
        </w:rPr>
        <w:t>s are</w:t>
      </w:r>
      <w:r w:rsidR="0042367A">
        <w:rPr>
          <w:lang w:val="en-US"/>
        </w:rPr>
        <w:t xml:space="preserve"> feasible</w:t>
      </w:r>
      <w:r w:rsidR="00012DE6">
        <w:rPr>
          <w:lang w:val="en-US"/>
        </w:rPr>
        <w:t>)</w:t>
      </w:r>
      <w:r w:rsidR="00A43246">
        <w:rPr>
          <w:lang w:val="en-US"/>
        </w:rPr>
        <w:t xml:space="preserve">. </w:t>
      </w:r>
    </w:p>
    <w:p w14:paraId="40D62F9A" w14:textId="0627C0AF" w:rsidR="00A43246" w:rsidRDefault="00D21B9F" w:rsidP="00A43246">
      <w:pPr>
        <w:rPr>
          <w:lang w:val="en-US"/>
        </w:rPr>
      </w:pPr>
      <w:r>
        <w:rPr>
          <w:lang w:val="en-US"/>
        </w:rPr>
        <w:t>In sync-raster approach</w:t>
      </w:r>
      <w:r w:rsidR="008B5F14">
        <w:rPr>
          <w:lang w:val="en-US"/>
        </w:rPr>
        <w:t xml:space="preserve"> in NR</w:t>
      </w:r>
      <w:r>
        <w:rPr>
          <w:lang w:val="en-US"/>
        </w:rPr>
        <w:t>, it seems th</w:t>
      </w:r>
      <w:r w:rsidR="00950557">
        <w:rPr>
          <w:lang w:val="en-US"/>
        </w:rPr>
        <w:t xml:space="preserve">at firstly sync-raster </w:t>
      </w:r>
      <w:r w:rsidR="006E07ED">
        <w:rPr>
          <w:lang w:val="en-US"/>
        </w:rPr>
        <w:t xml:space="preserve">for NR-PSS/SSS </w:t>
      </w:r>
      <w:r w:rsidR="00950557">
        <w:rPr>
          <w:lang w:val="en-US"/>
        </w:rPr>
        <w:t>is</w:t>
      </w:r>
      <w:r>
        <w:rPr>
          <w:lang w:val="en-US"/>
        </w:rPr>
        <w:t xml:space="preserve"> placed </w:t>
      </w:r>
      <w:r w:rsidR="00950557">
        <w:rPr>
          <w:lang w:val="en-US"/>
        </w:rPr>
        <w:t xml:space="preserve">in </w:t>
      </w:r>
      <w:r>
        <w:rPr>
          <w:lang w:val="en-US"/>
        </w:rPr>
        <w:t>every given interval (F</w:t>
      </w:r>
      <w:r w:rsidRPr="00D21B9F">
        <w:rPr>
          <w:vertAlign w:val="subscript"/>
          <w:lang w:val="en-US"/>
        </w:rPr>
        <w:t>SCR</w:t>
      </w:r>
      <w:r>
        <w:rPr>
          <w:lang w:val="en-US"/>
        </w:rPr>
        <w:t>)</w:t>
      </w:r>
      <w:r w:rsidR="008A203C">
        <w:rPr>
          <w:lang w:val="en-US"/>
        </w:rPr>
        <w:t xml:space="preserve"> </w:t>
      </w:r>
      <w:r w:rsidR="002935F1" w:rsidRPr="008A203C">
        <w:rPr>
          <w:u w:val="single"/>
          <w:lang w:val="en-US"/>
        </w:rPr>
        <w:t>ali</w:t>
      </w:r>
      <w:r w:rsidR="002935F1" w:rsidRPr="00021B96">
        <w:rPr>
          <w:u w:val="single"/>
          <w:lang w:val="en-US"/>
        </w:rPr>
        <w:t>gning with subcarrier positions</w:t>
      </w:r>
      <w:r w:rsidR="0016681A">
        <w:rPr>
          <w:lang w:val="en-US"/>
        </w:rPr>
        <w:t xml:space="preserve"> </w:t>
      </w:r>
      <w:r w:rsidR="00EC0482">
        <w:rPr>
          <w:lang w:val="en-US"/>
        </w:rPr>
        <w:t xml:space="preserve">(according to [3]) </w:t>
      </w:r>
      <w:r>
        <w:rPr>
          <w:lang w:val="en-US"/>
        </w:rPr>
        <w:t>so that an NR</w:t>
      </w:r>
      <w:r w:rsidR="002935F1">
        <w:rPr>
          <w:lang w:val="en-US"/>
        </w:rPr>
        <w:t xml:space="preserve"> UE </w:t>
      </w:r>
      <w:proofErr w:type="gramStart"/>
      <w:r w:rsidR="002935F1">
        <w:rPr>
          <w:lang w:val="en-US"/>
        </w:rPr>
        <w:t>has to</w:t>
      </w:r>
      <w:proofErr w:type="gramEnd"/>
      <w:r>
        <w:rPr>
          <w:lang w:val="en-US"/>
        </w:rPr>
        <w:t xml:space="preserve"> check every F</w:t>
      </w:r>
      <w:r w:rsidRPr="00D21B9F">
        <w:rPr>
          <w:vertAlign w:val="subscript"/>
          <w:lang w:val="en-US"/>
        </w:rPr>
        <w:t>SCR</w:t>
      </w:r>
      <w:r w:rsidR="00A13AB9">
        <w:rPr>
          <w:lang w:val="en-US"/>
        </w:rPr>
        <w:t xml:space="preserve"> to acquire sync</w:t>
      </w:r>
      <w:r w:rsidR="00786A7E">
        <w:rPr>
          <w:lang w:val="en-US"/>
        </w:rPr>
        <w:t>h</w:t>
      </w:r>
      <w:r w:rsidR="00A13AB9">
        <w:rPr>
          <w:lang w:val="en-US"/>
        </w:rPr>
        <w:t>ronization</w:t>
      </w:r>
      <w:r w:rsidR="0091022C">
        <w:rPr>
          <w:lang w:val="en-US"/>
        </w:rPr>
        <w:t>.</w:t>
      </w:r>
      <w:r w:rsidR="00021592">
        <w:rPr>
          <w:lang w:val="en-US"/>
        </w:rPr>
        <w:t xml:space="preserve"> Currently, values around 4.7</w:t>
      </w:r>
      <w:r>
        <w:rPr>
          <w:lang w:val="en-US"/>
        </w:rPr>
        <w:t xml:space="preserve">MHz are proposed </w:t>
      </w:r>
      <w:r w:rsidR="002935F1">
        <w:rPr>
          <w:lang w:val="en-US"/>
        </w:rPr>
        <w:t xml:space="preserve">for </w:t>
      </w:r>
      <w:r>
        <w:rPr>
          <w:lang w:val="en-US"/>
        </w:rPr>
        <w:t>F</w:t>
      </w:r>
      <w:r w:rsidRPr="00D21B9F">
        <w:rPr>
          <w:vertAlign w:val="subscript"/>
          <w:lang w:val="en-US"/>
        </w:rPr>
        <w:t>SCR</w:t>
      </w:r>
      <w:r w:rsidR="00021B96">
        <w:rPr>
          <w:lang w:val="en-US"/>
        </w:rPr>
        <w:t>.</w:t>
      </w:r>
      <w:r>
        <w:rPr>
          <w:lang w:val="en-US"/>
        </w:rPr>
        <w:t xml:space="preserve"> With</w:t>
      </w:r>
      <w:r w:rsidR="002935F1">
        <w:rPr>
          <w:lang w:val="en-US"/>
        </w:rPr>
        <w:t xml:space="preserve"> this, candidate points </w:t>
      </w:r>
      <w:r w:rsidR="006B5849">
        <w:rPr>
          <w:lang w:val="en-US"/>
        </w:rPr>
        <w:t>for PSS/SSS</w:t>
      </w:r>
      <w:r w:rsidR="00A13AB9">
        <w:rPr>
          <w:lang w:val="en-US"/>
        </w:rPr>
        <w:t xml:space="preserve"> </w:t>
      </w:r>
      <w:r w:rsidR="002935F1">
        <w:rPr>
          <w:lang w:val="en-US"/>
        </w:rPr>
        <w:t>could</w:t>
      </w:r>
      <w:r>
        <w:rPr>
          <w:lang w:val="en-US"/>
        </w:rPr>
        <w:t xml:space="preserve"> drastically </w:t>
      </w:r>
      <w:r w:rsidR="002935F1">
        <w:rPr>
          <w:lang w:val="en-US"/>
        </w:rPr>
        <w:t xml:space="preserve">be </w:t>
      </w:r>
      <w:r w:rsidR="00021B96">
        <w:rPr>
          <w:lang w:val="en-US"/>
        </w:rPr>
        <w:t>reduced</w:t>
      </w:r>
      <w:r w:rsidR="002935F1">
        <w:rPr>
          <w:lang w:val="en-US"/>
        </w:rPr>
        <w:t>.</w:t>
      </w:r>
      <w:r w:rsidR="00283975">
        <w:rPr>
          <w:lang w:val="en-US"/>
        </w:rPr>
        <w:t xml:space="preserve"> </w:t>
      </w:r>
    </w:p>
    <w:p w14:paraId="613961BB" w14:textId="58763314" w:rsidR="00021592" w:rsidRDefault="00F5654E" w:rsidP="005A4B00">
      <w:pPr>
        <w:rPr>
          <w:lang w:val="en-US"/>
        </w:rPr>
      </w:pPr>
      <w:r>
        <w:rPr>
          <w:lang w:val="en-US"/>
        </w:rPr>
        <w:t xml:space="preserve">The channel </w:t>
      </w:r>
      <w:r w:rsidR="00844260">
        <w:rPr>
          <w:lang w:val="en-US"/>
        </w:rPr>
        <w:t xml:space="preserve">raster </w:t>
      </w:r>
      <w:r w:rsidR="008A203C">
        <w:rPr>
          <w:lang w:val="en-US"/>
        </w:rPr>
        <w:t>would</w:t>
      </w:r>
      <w:r w:rsidR="00DC7BFE">
        <w:rPr>
          <w:lang w:val="en-US"/>
        </w:rPr>
        <w:t>/could</w:t>
      </w:r>
      <w:r w:rsidR="008A203C">
        <w:rPr>
          <w:lang w:val="en-US"/>
        </w:rPr>
        <w:t xml:space="preserve"> be given by offset from sync-raster</w:t>
      </w:r>
      <w:r w:rsidR="00DD1F8D">
        <w:rPr>
          <w:lang w:val="en-US"/>
        </w:rPr>
        <w:t>,</w:t>
      </w:r>
      <w:r w:rsidR="007D767E">
        <w:rPr>
          <w:lang w:val="en-US"/>
        </w:rPr>
        <w:t xml:space="preserve"> </w:t>
      </w:r>
      <w:r w:rsidR="00FB4890">
        <w:rPr>
          <w:lang w:val="en-US"/>
        </w:rPr>
        <w:t>probably via signal</w:t>
      </w:r>
      <w:r w:rsidR="007D767E">
        <w:rPr>
          <w:lang w:val="en-US"/>
        </w:rPr>
        <w:t>ing such as MIB/SIB</w:t>
      </w:r>
      <w:r w:rsidR="008A203C">
        <w:rPr>
          <w:lang w:val="en-US"/>
        </w:rPr>
        <w:t xml:space="preserve">. </w:t>
      </w:r>
      <w:r w:rsidR="00021592">
        <w:rPr>
          <w:lang w:val="en-US"/>
        </w:rPr>
        <w:t xml:space="preserve">This implies that the channel raster is no longer relevant to cell search. </w:t>
      </w:r>
    </w:p>
    <w:p w14:paraId="3CD13535" w14:textId="40A58ACD" w:rsidR="005A4B00" w:rsidRPr="00EA361C" w:rsidRDefault="00021592" w:rsidP="005A4B00">
      <w:pPr>
        <w:rPr>
          <w:lang w:val="en-US"/>
        </w:rPr>
      </w:pPr>
      <w:r>
        <w:rPr>
          <w:lang w:val="en-US"/>
        </w:rPr>
        <w:t xml:space="preserve">But with this change, </w:t>
      </w:r>
      <w:r w:rsidR="00EA361C">
        <w:rPr>
          <w:lang w:val="en-US"/>
        </w:rPr>
        <w:t>we cannot always put the channel raster</w:t>
      </w:r>
      <w:r w:rsidR="004B6580">
        <w:rPr>
          <w:lang w:val="en-US"/>
        </w:rPr>
        <w:t xml:space="preserve"> (the center of CBW) o</w:t>
      </w:r>
      <w:r w:rsidR="008A203C">
        <w:rPr>
          <w:lang w:val="en-US"/>
        </w:rPr>
        <w:t xml:space="preserve">n the center </w:t>
      </w:r>
      <w:r w:rsidR="00EA361C">
        <w:rPr>
          <w:lang w:val="en-US"/>
        </w:rPr>
        <w:t xml:space="preserve">of an </w:t>
      </w:r>
      <w:r w:rsidR="00EA361C" w:rsidRPr="006E07ED">
        <w:rPr>
          <w:lang w:val="en-US"/>
        </w:rPr>
        <w:t xml:space="preserve">allocated frequency block </w:t>
      </w:r>
      <w:r w:rsidR="00DD1F8D">
        <w:rPr>
          <w:lang w:val="en-US"/>
        </w:rPr>
        <w:t>because subcarrier positions have</w:t>
      </w:r>
      <w:r w:rsidR="008A203C">
        <w:rPr>
          <w:lang w:val="en-US"/>
        </w:rPr>
        <w:t xml:space="preserve"> already </w:t>
      </w:r>
      <w:r w:rsidR="00DD1F8D">
        <w:rPr>
          <w:lang w:val="en-US"/>
        </w:rPr>
        <w:t xml:space="preserve">been </w:t>
      </w:r>
      <w:r>
        <w:rPr>
          <w:lang w:val="en-US"/>
        </w:rPr>
        <w:t>under a constraint</w:t>
      </w:r>
      <w:r w:rsidR="003D01F6">
        <w:rPr>
          <w:lang w:val="en-US"/>
        </w:rPr>
        <w:t xml:space="preserve"> of sync-raster</w:t>
      </w:r>
      <w:r w:rsidR="00B56DEE">
        <w:rPr>
          <w:lang w:val="en-US"/>
        </w:rPr>
        <w:t xml:space="preserve"> </w:t>
      </w:r>
      <w:r w:rsidR="002B2197">
        <w:rPr>
          <w:lang w:val="en-US"/>
        </w:rPr>
        <w:t xml:space="preserve">position </w:t>
      </w:r>
      <w:r w:rsidR="00B56DEE">
        <w:rPr>
          <w:lang w:val="en-US"/>
        </w:rPr>
        <w:t xml:space="preserve">which has granularity of multiple of </w:t>
      </w:r>
      <w:r w:rsidR="00FD6959">
        <w:rPr>
          <w:lang w:val="en-US"/>
        </w:rPr>
        <w:t>(</w:t>
      </w:r>
      <w:r w:rsidR="0090074D">
        <w:rPr>
          <w:lang w:val="en-US"/>
        </w:rPr>
        <w:t>at least</w:t>
      </w:r>
      <w:r w:rsidR="00FD6959">
        <w:rPr>
          <w:lang w:val="en-US"/>
        </w:rPr>
        <w:t>)</w:t>
      </w:r>
      <w:r w:rsidR="0090074D">
        <w:rPr>
          <w:lang w:val="en-US"/>
        </w:rPr>
        <w:t xml:space="preserve"> </w:t>
      </w:r>
      <w:r w:rsidR="00B56DEE">
        <w:rPr>
          <w:lang w:val="en-US"/>
        </w:rPr>
        <w:t>15kHz</w:t>
      </w:r>
      <w:r w:rsidR="005B7F88">
        <w:rPr>
          <w:lang w:val="en-US"/>
        </w:rPr>
        <w:t xml:space="preserve"> from somewhere</w:t>
      </w:r>
      <w:r w:rsidR="0082379F">
        <w:rPr>
          <w:lang w:val="en-US"/>
        </w:rPr>
        <w:t xml:space="preserve"> in a band</w:t>
      </w:r>
      <w:r w:rsidR="005B7F88">
        <w:rPr>
          <w:lang w:val="en-US"/>
        </w:rPr>
        <w:t xml:space="preserve">, </w:t>
      </w:r>
      <w:r w:rsidR="0082379F">
        <w:rPr>
          <w:lang w:val="en-US"/>
        </w:rPr>
        <w:t>for example</w:t>
      </w:r>
      <w:r w:rsidR="005B7F88">
        <w:rPr>
          <w:lang w:val="en-US"/>
        </w:rPr>
        <w:t xml:space="preserve"> from t</w:t>
      </w:r>
      <w:r w:rsidR="0082379F">
        <w:rPr>
          <w:lang w:val="en-US"/>
        </w:rPr>
        <w:t>he</w:t>
      </w:r>
      <w:r w:rsidR="00C214E5">
        <w:rPr>
          <w:lang w:val="en-US"/>
        </w:rPr>
        <w:t xml:space="preserve"> bottom of</w:t>
      </w:r>
      <w:r w:rsidR="00DC0C49">
        <w:rPr>
          <w:lang w:val="en-US"/>
        </w:rPr>
        <w:t xml:space="preserve"> DL frequency</w:t>
      </w:r>
      <w:r w:rsidR="008A203C">
        <w:rPr>
          <w:lang w:val="en-US"/>
        </w:rPr>
        <w:t xml:space="preserve"> </w:t>
      </w:r>
      <w:r w:rsidR="0057657A">
        <w:rPr>
          <w:lang w:val="en-US"/>
        </w:rPr>
        <w:t xml:space="preserve">(an example is in Section 3.) </w:t>
      </w:r>
      <w:r w:rsidR="00EA361C">
        <w:rPr>
          <w:lang w:val="en-US"/>
        </w:rPr>
        <w:t>Currently, 120kHz and 300kHz are pr</w:t>
      </w:r>
      <w:r w:rsidR="006D0A5E">
        <w:rPr>
          <w:lang w:val="en-US"/>
        </w:rPr>
        <w:t>oposed in [3] as channel raster</w:t>
      </w:r>
      <w:r w:rsidR="00497BCF">
        <w:rPr>
          <w:lang w:val="en-US"/>
        </w:rPr>
        <w:t xml:space="preserve"> </w:t>
      </w:r>
      <w:r w:rsidR="00EA361C">
        <w:rPr>
          <w:lang w:val="en-US"/>
        </w:rPr>
        <w:t>value</w:t>
      </w:r>
      <w:r w:rsidR="003D58E7">
        <w:rPr>
          <w:lang w:val="en-US"/>
        </w:rPr>
        <w:t>s</w:t>
      </w:r>
      <w:r w:rsidR="007D767E">
        <w:rPr>
          <w:lang w:val="en-US"/>
        </w:rPr>
        <w:t>. T</w:t>
      </w:r>
      <w:r w:rsidR="002F3011">
        <w:rPr>
          <w:lang w:val="en-US"/>
        </w:rPr>
        <w:t>his will intr</w:t>
      </w:r>
      <w:r w:rsidR="003D58E7">
        <w:rPr>
          <w:lang w:val="en-US"/>
        </w:rPr>
        <w:t>oduce a similar problem as in [1], i.e.</w:t>
      </w:r>
      <w:r w:rsidR="006D0A5E">
        <w:rPr>
          <w:lang w:val="en-US"/>
        </w:rPr>
        <w:t xml:space="preserve"> a portion</w:t>
      </w:r>
      <w:r w:rsidR="002F3011">
        <w:rPr>
          <w:lang w:val="en-US"/>
        </w:rPr>
        <w:t xml:space="preserve"> of channel B</w:t>
      </w:r>
      <w:r w:rsidR="00291547">
        <w:rPr>
          <w:lang w:val="en-US"/>
        </w:rPr>
        <w:t>W(CBW) goes beyond an allocated</w:t>
      </w:r>
      <w:r w:rsidR="002F3011">
        <w:rPr>
          <w:lang w:val="en-US"/>
        </w:rPr>
        <w:t xml:space="preserve"> block</w:t>
      </w:r>
      <w:r w:rsidR="004B6580">
        <w:rPr>
          <w:lang w:val="en-US"/>
        </w:rPr>
        <w:t xml:space="preserve"> because of mismatch between the channel raster and the center of the block</w:t>
      </w:r>
      <w:r w:rsidR="002F3011">
        <w:rPr>
          <w:lang w:val="en-US"/>
        </w:rPr>
        <w:t xml:space="preserve">. </w:t>
      </w:r>
      <w:r w:rsidR="006B6FB4">
        <w:rPr>
          <w:lang w:val="en-US"/>
        </w:rPr>
        <w:t xml:space="preserve">The worst </w:t>
      </w:r>
      <w:r w:rsidR="005A4B00">
        <w:rPr>
          <w:lang w:val="en-US"/>
        </w:rPr>
        <w:t>spill</w:t>
      </w:r>
      <w:r w:rsidR="006B6FB4">
        <w:rPr>
          <w:lang w:val="en-US"/>
        </w:rPr>
        <w:t>over</w:t>
      </w:r>
      <w:r w:rsidR="005B7F88">
        <w:rPr>
          <w:lang w:val="en-US"/>
        </w:rPr>
        <w:t xml:space="preserve"> would be the half of the proposed</w:t>
      </w:r>
      <w:r w:rsidR="005A4B00">
        <w:rPr>
          <w:lang w:val="en-US"/>
        </w:rPr>
        <w:t xml:space="preserve"> channel raster: 60kHz </w:t>
      </w:r>
      <w:r w:rsidR="003D58E7">
        <w:rPr>
          <w:lang w:val="en-US"/>
        </w:rPr>
        <w:t>or 150kHz</w:t>
      </w:r>
      <w:r w:rsidR="005A4B00">
        <w:rPr>
          <w:lang w:val="en-US"/>
        </w:rPr>
        <w:t>.</w:t>
      </w:r>
    </w:p>
    <w:p w14:paraId="2A451213" w14:textId="4CFCCEC4" w:rsidR="007159C9" w:rsidRDefault="00497BCF" w:rsidP="00A43246">
      <w:pPr>
        <w:rPr>
          <w:lang w:val="en-US"/>
        </w:rPr>
      </w:pPr>
      <w:r>
        <w:rPr>
          <w:lang w:val="en-US"/>
        </w:rPr>
        <w:t>The logic</w:t>
      </w:r>
      <w:r w:rsidR="006507A2">
        <w:rPr>
          <w:lang w:val="en-US"/>
        </w:rPr>
        <w:t xml:space="preserve"> is </w:t>
      </w:r>
      <w:proofErr w:type="gramStart"/>
      <w:r w:rsidR="006507A2">
        <w:rPr>
          <w:lang w:val="en-US"/>
        </w:rPr>
        <w:t>similar to</w:t>
      </w:r>
      <w:proofErr w:type="gramEnd"/>
      <w:r w:rsidR="006507A2">
        <w:rPr>
          <w:lang w:val="en-US"/>
        </w:rPr>
        <w:t xml:space="preserve"> CC arrangement in </w:t>
      </w:r>
      <w:r w:rsidR="00F22277">
        <w:rPr>
          <w:lang w:val="en-US"/>
        </w:rPr>
        <w:t>intra</w:t>
      </w:r>
      <w:r w:rsidR="006D0A5E">
        <w:rPr>
          <w:lang w:val="en-US"/>
        </w:rPr>
        <w:t>-band contig</w:t>
      </w:r>
      <w:r w:rsidR="007B6D1E">
        <w:rPr>
          <w:lang w:val="en-US"/>
        </w:rPr>
        <w:t xml:space="preserve">uous CA in the sense that the </w:t>
      </w:r>
      <w:r w:rsidR="006507A2">
        <w:rPr>
          <w:lang w:val="en-US"/>
        </w:rPr>
        <w:t xml:space="preserve">CC separation </w:t>
      </w:r>
      <w:r w:rsidR="007B6D1E">
        <w:rPr>
          <w:lang w:val="en-US"/>
        </w:rPr>
        <w:t xml:space="preserve">is required </w:t>
      </w:r>
      <w:r w:rsidR="006507A2">
        <w:rPr>
          <w:lang w:val="en-US"/>
        </w:rPr>
        <w:t>in 300kHz granularity</w:t>
      </w:r>
      <w:r>
        <w:rPr>
          <w:lang w:val="en-US"/>
        </w:rPr>
        <w:t>,</w:t>
      </w:r>
      <w:r w:rsidR="006507A2">
        <w:rPr>
          <w:lang w:val="en-US"/>
        </w:rPr>
        <w:t xml:space="preserve"> where one of the</w:t>
      </w:r>
      <w:r>
        <w:rPr>
          <w:lang w:val="en-US"/>
        </w:rPr>
        <w:t xml:space="preserve"> CCs should be offset from the </w:t>
      </w:r>
      <w:r w:rsidR="006507A2">
        <w:rPr>
          <w:lang w:val="en-US"/>
        </w:rPr>
        <w:t xml:space="preserve">normal </w:t>
      </w:r>
      <w:r>
        <w:rPr>
          <w:lang w:val="en-US"/>
        </w:rPr>
        <w:t>single CC center point</w:t>
      </w:r>
      <w:r w:rsidR="00283975">
        <w:rPr>
          <w:lang w:val="en-US"/>
        </w:rPr>
        <w:t xml:space="preserve"> in some cases</w:t>
      </w:r>
      <w:r w:rsidR="006507A2">
        <w:rPr>
          <w:lang w:val="en-US"/>
        </w:rPr>
        <w:t xml:space="preserve">. </w:t>
      </w:r>
      <w:r w:rsidR="005D1F01">
        <w:rPr>
          <w:lang w:val="en-US"/>
        </w:rPr>
        <w:t xml:space="preserve">However, with sync-raster, </w:t>
      </w:r>
      <w:r w:rsidR="00B62AEA">
        <w:rPr>
          <w:lang w:val="en-US"/>
        </w:rPr>
        <w:t xml:space="preserve">a </w:t>
      </w:r>
      <w:r w:rsidR="005D1F01">
        <w:rPr>
          <w:lang w:val="en-US"/>
        </w:rPr>
        <w:t>difference is that 15kHz*n granularity would be applied to throughout the band, i.e. not only one CC within an operator,</w:t>
      </w:r>
      <w:r w:rsidR="00B62AEA">
        <w:rPr>
          <w:lang w:val="en-US"/>
        </w:rPr>
        <w:t xml:space="preserve"> so it could be</w:t>
      </w:r>
      <w:r w:rsidR="005D1F01">
        <w:rPr>
          <w:lang w:val="en-US"/>
        </w:rPr>
        <w:t xml:space="preserve"> largely incompatible </w:t>
      </w:r>
      <w:r w:rsidR="00B62AEA">
        <w:rPr>
          <w:lang w:val="en-US"/>
        </w:rPr>
        <w:t>with</w:t>
      </w:r>
      <w:r w:rsidR="005D1F01">
        <w:rPr>
          <w:lang w:val="en-US"/>
        </w:rPr>
        <w:t xml:space="preserve"> the current LTE fashion to place a CC in the center of 5*n MHz </w:t>
      </w:r>
      <w:r w:rsidR="004206C8">
        <w:rPr>
          <w:lang w:val="en-US"/>
        </w:rPr>
        <w:t xml:space="preserve">block </w:t>
      </w:r>
      <w:r w:rsidR="005D1F01">
        <w:rPr>
          <w:lang w:val="en-US"/>
        </w:rPr>
        <w:t>(in general). I</w:t>
      </w:r>
      <w:r w:rsidR="002B39F1">
        <w:rPr>
          <w:lang w:val="en-US"/>
        </w:rPr>
        <w:t xml:space="preserve">n sync-raster, </w:t>
      </w:r>
      <w:r w:rsidR="005D1F01">
        <w:rPr>
          <w:lang w:val="en-US"/>
        </w:rPr>
        <w:t xml:space="preserve">thus, the </w:t>
      </w:r>
      <w:r w:rsidR="00E90ECC">
        <w:rPr>
          <w:lang w:val="en-US"/>
        </w:rPr>
        <w:t>constraint would affect plural operators using the same band.</w:t>
      </w:r>
    </w:p>
    <w:p w14:paraId="27A5FCEF" w14:textId="2C8D755C" w:rsidR="00353C29" w:rsidRPr="00353C29" w:rsidRDefault="00353C29" w:rsidP="00A43246">
      <w:pPr>
        <w:rPr>
          <w:b/>
          <w:lang w:val="en-US"/>
        </w:rPr>
      </w:pPr>
      <w:r w:rsidRPr="005A4B00">
        <w:rPr>
          <w:b/>
          <w:lang w:val="en-US"/>
        </w:rPr>
        <w:t>[Observation -1] In current sync-raster approach, violating allocation</w:t>
      </w:r>
      <w:r w:rsidR="001B44B2">
        <w:rPr>
          <w:b/>
          <w:lang w:val="en-US"/>
        </w:rPr>
        <w:t xml:space="preserve"> block border could happen</w:t>
      </w:r>
      <w:r w:rsidRPr="005A4B00">
        <w:rPr>
          <w:b/>
          <w:lang w:val="en-US"/>
        </w:rPr>
        <w:t>.</w:t>
      </w:r>
    </w:p>
    <w:p w14:paraId="7A13164F" w14:textId="2E4B5E9D" w:rsidR="00DA4106" w:rsidRDefault="00DA4106" w:rsidP="00DA4106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 xml:space="preserve">3.  </w:t>
      </w:r>
      <w:r w:rsidR="00F14220">
        <w:rPr>
          <w:rFonts w:ascii="Calibri" w:hAnsi="Calibri"/>
          <w:kern w:val="2"/>
          <w:lang w:val="en-US"/>
        </w:rPr>
        <w:t>RAN4 Problems foreseen</w:t>
      </w:r>
    </w:p>
    <w:p w14:paraId="5A6F4050" w14:textId="1851E606" w:rsidR="00801DCB" w:rsidRDefault="00801DCB" w:rsidP="00A43246">
      <w:pPr>
        <w:rPr>
          <w:lang w:val="en-US"/>
        </w:rPr>
      </w:pPr>
      <w:r>
        <w:rPr>
          <w:lang w:val="en-US"/>
        </w:rPr>
        <w:t xml:space="preserve">This section is </w:t>
      </w:r>
      <w:r w:rsidR="005777E0">
        <w:rPr>
          <w:lang w:val="en-US"/>
        </w:rPr>
        <w:t xml:space="preserve">mainly </w:t>
      </w:r>
      <w:r>
        <w:rPr>
          <w:lang w:val="en-US"/>
        </w:rPr>
        <w:t xml:space="preserve">intended </w:t>
      </w:r>
      <w:r w:rsidR="005777E0">
        <w:rPr>
          <w:lang w:val="en-US"/>
        </w:rPr>
        <w:t>to consider what</w:t>
      </w:r>
      <w:r>
        <w:rPr>
          <w:lang w:val="en-US"/>
        </w:rPr>
        <w:t xml:space="preserve"> happens if we follow the current proposals.</w:t>
      </w:r>
    </w:p>
    <w:p w14:paraId="6897AF68" w14:textId="77777777" w:rsidR="003E0350" w:rsidRDefault="003E0350" w:rsidP="00A43246">
      <w:pPr>
        <w:rPr>
          <w:lang w:val="en-US"/>
        </w:rPr>
      </w:pPr>
    </w:p>
    <w:p w14:paraId="30930DBA" w14:textId="77BB7EA4" w:rsidR="003E0350" w:rsidRPr="00801DCB" w:rsidRDefault="00495B2D" w:rsidP="00D745DF">
      <w:pPr>
        <w:pStyle w:val="3"/>
        <w:rPr>
          <w:lang w:val="en-US"/>
        </w:rPr>
      </w:pPr>
      <w:r>
        <w:rPr>
          <w:lang w:val="en-US"/>
        </w:rPr>
        <w:t xml:space="preserve">3.1 </w:t>
      </w:r>
      <w:r w:rsidR="00A609CA">
        <w:rPr>
          <w:lang w:val="en-US"/>
        </w:rPr>
        <w:t xml:space="preserve">CBW </w:t>
      </w:r>
      <w:r w:rsidR="003E0350">
        <w:rPr>
          <w:lang w:val="en-US"/>
        </w:rPr>
        <w:t>Spillover</w:t>
      </w:r>
    </w:p>
    <w:p w14:paraId="7A6E456B" w14:textId="5083C64E" w:rsidR="00786D8E" w:rsidRDefault="00F14220" w:rsidP="00A43246">
      <w:pPr>
        <w:rPr>
          <w:lang w:val="en-US"/>
        </w:rPr>
      </w:pPr>
      <w:r>
        <w:rPr>
          <w:lang w:val="en-US"/>
        </w:rPr>
        <w:t xml:space="preserve">In RAN4-RF standpoint, it is essential for CBW </w:t>
      </w:r>
      <w:r w:rsidR="001714FA">
        <w:rPr>
          <w:lang w:val="en-US"/>
        </w:rPr>
        <w:t xml:space="preserve">(or OBW) </w:t>
      </w:r>
      <w:r>
        <w:rPr>
          <w:lang w:val="en-US"/>
        </w:rPr>
        <w:t>of th</w:t>
      </w:r>
      <w:r w:rsidR="0082379F">
        <w:rPr>
          <w:lang w:val="en-US"/>
        </w:rPr>
        <w:t xml:space="preserve">e NR </w:t>
      </w:r>
      <w:r w:rsidR="00D9303C">
        <w:rPr>
          <w:lang w:val="en-US"/>
        </w:rPr>
        <w:t xml:space="preserve">fit </w:t>
      </w:r>
      <w:r w:rsidR="0082379F">
        <w:rPr>
          <w:lang w:val="en-US"/>
        </w:rPr>
        <w:t>within an allocated block</w:t>
      </w:r>
      <w:r w:rsidR="00D9303C">
        <w:rPr>
          <w:lang w:val="en-US"/>
        </w:rPr>
        <w:t xml:space="preserve"> defined/permitted by a regulator</w:t>
      </w:r>
      <w:r w:rsidR="0082379F">
        <w:rPr>
          <w:lang w:val="en-US"/>
        </w:rPr>
        <w:t xml:space="preserve">. </w:t>
      </w:r>
      <w:r w:rsidR="00DD1F8D">
        <w:rPr>
          <w:lang w:val="en-US"/>
        </w:rPr>
        <w:t>Then if we should respect</w:t>
      </w:r>
      <w:r w:rsidR="008770D8">
        <w:rPr>
          <w:lang w:val="en-US"/>
        </w:rPr>
        <w:t xml:space="preserve"> sync-raster approach as above, a possible way is to reduce CBW at least </w:t>
      </w:r>
      <w:r w:rsidR="003D01F6">
        <w:rPr>
          <w:lang w:val="en-US"/>
        </w:rPr>
        <w:t xml:space="preserve">by </w:t>
      </w:r>
      <w:r w:rsidR="00C24479">
        <w:rPr>
          <w:lang w:val="en-US"/>
        </w:rPr>
        <w:t>the amount of the worst spillover</w:t>
      </w:r>
      <w:r w:rsidR="00FE150C">
        <w:rPr>
          <w:lang w:val="en-US"/>
        </w:rPr>
        <w:t xml:space="preserve">. </w:t>
      </w:r>
      <w:r w:rsidR="00786D8E">
        <w:rPr>
          <w:lang w:val="en-US"/>
        </w:rPr>
        <w:t>The situation is depicted in Figure 1.</w:t>
      </w:r>
      <w:r w:rsidR="00EF7897">
        <w:rPr>
          <w:lang w:val="en-US"/>
        </w:rPr>
        <w:t xml:space="preserve"> This picture </w:t>
      </w:r>
      <w:r w:rsidR="003D01F6">
        <w:rPr>
          <w:lang w:val="en-US"/>
        </w:rPr>
        <w:t>is based on [3]</w:t>
      </w:r>
      <w:r w:rsidR="009E7F6D">
        <w:rPr>
          <w:lang w:val="en-US"/>
        </w:rPr>
        <w:t xml:space="preserve"> in 10MHz</w:t>
      </w:r>
      <w:r w:rsidR="006857BF">
        <w:rPr>
          <w:lang w:val="en-US"/>
        </w:rPr>
        <w:t xml:space="preserve"> BW</w:t>
      </w:r>
      <w:r w:rsidR="003D01F6">
        <w:rPr>
          <w:lang w:val="en-US"/>
        </w:rPr>
        <w:t xml:space="preserve">, </w:t>
      </w:r>
      <w:proofErr w:type="gramStart"/>
      <w:r w:rsidR="003D01F6">
        <w:rPr>
          <w:lang w:val="en-US"/>
        </w:rPr>
        <w:t>assuming</w:t>
      </w:r>
      <w:r w:rsidR="00EF7897">
        <w:rPr>
          <w:lang w:val="en-US"/>
        </w:rPr>
        <w:t xml:space="preserve"> that</w:t>
      </w:r>
      <w:proofErr w:type="gramEnd"/>
      <w:r w:rsidR="00EF7897">
        <w:rPr>
          <w:lang w:val="en-US"/>
        </w:rPr>
        <w:t xml:space="preserve"> the new channel raster is 120</w:t>
      </w:r>
      <w:r w:rsidR="00DC0C49">
        <w:rPr>
          <w:lang w:val="en-US"/>
        </w:rPr>
        <w:t>*</w:t>
      </w:r>
      <w:r w:rsidR="00EF7897">
        <w:rPr>
          <w:lang w:val="en-US"/>
        </w:rPr>
        <w:t>n or 300</w:t>
      </w:r>
      <w:r w:rsidR="00DC0C49">
        <w:rPr>
          <w:lang w:val="en-US"/>
        </w:rPr>
        <w:t>*</w:t>
      </w:r>
      <w:r w:rsidR="00EF7897">
        <w:rPr>
          <w:lang w:val="en-US"/>
        </w:rPr>
        <w:t>n relative to 0MHz</w:t>
      </w:r>
      <w:r w:rsidR="00DC0C49">
        <w:rPr>
          <w:lang w:val="en-US"/>
        </w:rPr>
        <w:t xml:space="preserve"> point</w:t>
      </w:r>
      <w:r w:rsidR="003D01F6">
        <w:rPr>
          <w:lang w:val="en-US"/>
        </w:rPr>
        <w:t xml:space="preserve">. </w:t>
      </w:r>
    </w:p>
    <w:p w14:paraId="7E3FEF57" w14:textId="77777777" w:rsidR="00D624CD" w:rsidRPr="00DC0C49" w:rsidRDefault="00D624CD" w:rsidP="00A43246">
      <w:pPr>
        <w:rPr>
          <w:u w:val="single"/>
          <w:lang w:val="en-US"/>
        </w:rPr>
      </w:pPr>
    </w:p>
    <w:p w14:paraId="4740AA9E" w14:textId="53E0AADD" w:rsidR="00786D8E" w:rsidRPr="003D01F6" w:rsidRDefault="00EF7897" w:rsidP="00EF7897">
      <w:pPr>
        <w:jc w:val="center"/>
        <w:rPr>
          <w:rFonts w:ascii="Arial" w:hAnsi="Arial" w:cs="Arial"/>
          <w:b/>
          <w:lang w:val="en-US"/>
        </w:rPr>
      </w:pPr>
      <w:r w:rsidRPr="003D01F6">
        <w:rPr>
          <w:rFonts w:ascii="Arial" w:hAnsi="Arial" w:cs="Arial"/>
          <w:b/>
          <w:lang w:val="en-US"/>
        </w:rPr>
        <w:t xml:space="preserve">Figure 1 CBW </w:t>
      </w:r>
      <w:r w:rsidR="003D01F6">
        <w:rPr>
          <w:rFonts w:ascii="Arial" w:hAnsi="Arial" w:cs="Arial"/>
          <w:b/>
          <w:lang w:val="en-US"/>
        </w:rPr>
        <w:t xml:space="preserve">spillover and </w:t>
      </w:r>
      <w:r w:rsidRPr="003D01F6">
        <w:rPr>
          <w:rFonts w:ascii="Arial" w:hAnsi="Arial" w:cs="Arial"/>
          <w:b/>
          <w:lang w:val="en-US"/>
        </w:rPr>
        <w:t>reduction</w:t>
      </w:r>
    </w:p>
    <w:p w14:paraId="6B03FBCA" w14:textId="26B53FD4" w:rsidR="00EF7897" w:rsidRDefault="0082379F" w:rsidP="00A43246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25E7319" wp14:editId="005010EC">
            <wp:extent cx="6120130" cy="2987506"/>
            <wp:effectExtent l="0" t="0" r="1270" b="1016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1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213"/>
                    <a:stretch/>
                  </pic:blipFill>
                  <pic:spPr bwMode="auto">
                    <a:xfrm>
                      <a:off x="0" y="0"/>
                      <a:ext cx="6120130" cy="29875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51BC2F" w14:textId="77777777" w:rsidR="00D624CD" w:rsidRDefault="00D624CD" w:rsidP="00A43246">
      <w:pPr>
        <w:rPr>
          <w:lang w:val="en-US"/>
        </w:rPr>
      </w:pPr>
    </w:p>
    <w:p w14:paraId="6D7EE222" w14:textId="5EF96348" w:rsidR="0089632D" w:rsidRDefault="0089632D" w:rsidP="00A43246">
      <w:pPr>
        <w:rPr>
          <w:lang w:val="en-US"/>
        </w:rPr>
      </w:pPr>
      <w:r>
        <w:rPr>
          <w:lang w:val="en-US"/>
        </w:rPr>
        <w:t xml:space="preserve">Since SS </w:t>
      </w:r>
      <w:r w:rsidR="00DC5B55">
        <w:rPr>
          <w:lang w:val="en-US"/>
        </w:rPr>
        <w:t>a</w:t>
      </w:r>
      <w:r w:rsidR="00A73CC6">
        <w:rPr>
          <w:lang w:val="en-US"/>
        </w:rPr>
        <w:t xml:space="preserve">cquisition </w:t>
      </w:r>
      <w:r>
        <w:rPr>
          <w:lang w:val="en-US"/>
        </w:rPr>
        <w:t>is downlink process, th</w:t>
      </w:r>
      <w:r w:rsidR="005D1CF3">
        <w:rPr>
          <w:lang w:val="en-US"/>
        </w:rPr>
        <w:t>is could</w:t>
      </w:r>
      <w:r w:rsidR="00A73CC6">
        <w:rPr>
          <w:lang w:val="en-US"/>
        </w:rPr>
        <w:t xml:space="preserve"> be done only in DL</w:t>
      </w:r>
      <w:r>
        <w:rPr>
          <w:lang w:val="en-US"/>
        </w:rPr>
        <w:t xml:space="preserve"> as a minimum. But </w:t>
      </w:r>
      <w:r w:rsidR="00A73CC6">
        <w:rPr>
          <w:lang w:val="en-US"/>
        </w:rPr>
        <w:t>in FDD, UL center frequency</w:t>
      </w:r>
      <w:r>
        <w:rPr>
          <w:lang w:val="en-US"/>
        </w:rPr>
        <w:t xml:space="preserve"> is deriv</w:t>
      </w:r>
      <w:r w:rsidR="00A73CC6">
        <w:rPr>
          <w:lang w:val="en-US"/>
        </w:rPr>
        <w:t>ed from DL raster position and</w:t>
      </w:r>
      <w:r>
        <w:rPr>
          <w:lang w:val="en-US"/>
        </w:rPr>
        <w:t xml:space="preserve"> duplex distance. </w:t>
      </w:r>
      <w:r w:rsidR="005D1CF3">
        <w:rPr>
          <w:lang w:val="en-US"/>
        </w:rPr>
        <w:t xml:space="preserve">In TDD, normally the center of DL/UL is the same.  </w:t>
      </w:r>
      <w:proofErr w:type="gramStart"/>
      <w:r w:rsidR="00D9751A">
        <w:rPr>
          <w:lang w:val="en-US"/>
        </w:rPr>
        <w:t>Thus</w:t>
      </w:r>
      <w:proofErr w:type="gramEnd"/>
      <w:r>
        <w:rPr>
          <w:lang w:val="en-US"/>
        </w:rPr>
        <w:t xml:space="preserve"> it seems that UL CBW should </w:t>
      </w:r>
      <w:r w:rsidR="00A73CC6">
        <w:rPr>
          <w:lang w:val="en-US"/>
        </w:rPr>
        <w:t>also be reduc</w:t>
      </w:r>
      <w:r w:rsidR="005D1CF3">
        <w:rPr>
          <w:lang w:val="en-US"/>
        </w:rPr>
        <w:t>ed otherwise the spillover would</w:t>
      </w:r>
      <w:r w:rsidR="008C75E7">
        <w:rPr>
          <w:lang w:val="en-US"/>
        </w:rPr>
        <w:t xml:space="preserve"> happen in UL.</w:t>
      </w:r>
    </w:p>
    <w:p w14:paraId="6C90D9EE" w14:textId="5F9D58E8" w:rsidR="00693B66" w:rsidRDefault="0004792A" w:rsidP="00A43246">
      <w:pPr>
        <w:rPr>
          <w:lang w:val="en-US"/>
        </w:rPr>
      </w:pPr>
      <w:r>
        <w:rPr>
          <w:lang w:val="en-US"/>
        </w:rPr>
        <w:t xml:space="preserve">This could be </w:t>
      </w:r>
      <w:r w:rsidR="001714FA">
        <w:rPr>
          <w:lang w:val="en-US"/>
        </w:rPr>
        <w:t xml:space="preserve">cumbersome in RAN4 RF </w:t>
      </w:r>
      <w:r w:rsidR="00693B66">
        <w:rPr>
          <w:lang w:val="en-US"/>
        </w:rPr>
        <w:t>since</w:t>
      </w:r>
      <w:r w:rsidR="006B6FB4">
        <w:rPr>
          <w:lang w:val="en-US"/>
        </w:rPr>
        <w:t xml:space="preserve"> </w:t>
      </w:r>
      <w:r w:rsidR="00285670">
        <w:rPr>
          <w:lang w:val="en-US"/>
        </w:rPr>
        <w:t xml:space="preserve">1) </w:t>
      </w:r>
      <w:r w:rsidR="006B6FB4">
        <w:rPr>
          <w:lang w:val="en-US"/>
        </w:rPr>
        <w:t>majority of requirements would</w:t>
      </w:r>
      <w:r w:rsidR="00693B66">
        <w:rPr>
          <w:lang w:val="en-US"/>
        </w:rPr>
        <w:t xml:space="preserve"> be set taking anti</w:t>
      </w:r>
      <w:r w:rsidR="007100C0">
        <w:rPr>
          <w:lang w:val="en-US"/>
        </w:rPr>
        <w:t>-</w:t>
      </w:r>
      <w:r w:rsidR="00693B66">
        <w:rPr>
          <w:lang w:val="en-US"/>
        </w:rPr>
        <w:t xml:space="preserve">symmetricity </w:t>
      </w:r>
      <w:r w:rsidR="007100C0">
        <w:rPr>
          <w:lang w:val="en-US"/>
        </w:rPr>
        <w:t xml:space="preserve">relative to the </w:t>
      </w:r>
      <w:r w:rsidR="00AD5356">
        <w:rPr>
          <w:lang w:val="en-US"/>
        </w:rPr>
        <w:t>center frequency or channel edge</w:t>
      </w:r>
      <w:r w:rsidR="007100C0">
        <w:rPr>
          <w:lang w:val="en-US"/>
        </w:rPr>
        <w:t xml:space="preserve"> </w:t>
      </w:r>
      <w:r w:rsidR="006B6FB4">
        <w:rPr>
          <w:lang w:val="en-US"/>
        </w:rPr>
        <w:t xml:space="preserve">into consideration: </w:t>
      </w:r>
      <w:r w:rsidR="00786D8E">
        <w:rPr>
          <w:lang w:val="en-US"/>
        </w:rPr>
        <w:t>OOB</w:t>
      </w:r>
      <w:r w:rsidR="0089632D">
        <w:rPr>
          <w:lang w:val="en-US"/>
        </w:rPr>
        <w:t>/spu</w:t>
      </w:r>
      <w:r w:rsidR="00786D8E">
        <w:rPr>
          <w:lang w:val="en-US"/>
        </w:rPr>
        <w:t xml:space="preserve">rious regions, </w:t>
      </w:r>
      <w:r w:rsidR="00AD5356">
        <w:rPr>
          <w:lang w:val="en-US"/>
        </w:rPr>
        <w:t>SEM, ACLR or blocking</w:t>
      </w:r>
      <w:r w:rsidR="00285670">
        <w:rPr>
          <w:lang w:val="en-US"/>
        </w:rPr>
        <w:t xml:space="preserve">, 2) </w:t>
      </w:r>
      <w:r w:rsidR="00F172F3">
        <w:rPr>
          <w:lang w:val="en-US"/>
        </w:rPr>
        <w:t xml:space="preserve">which side to </w:t>
      </w:r>
      <w:r w:rsidR="00B62AEA">
        <w:rPr>
          <w:lang w:val="en-US"/>
        </w:rPr>
        <w:t xml:space="preserve">be </w:t>
      </w:r>
      <w:r w:rsidR="00F172F3">
        <w:rPr>
          <w:lang w:val="en-US"/>
        </w:rPr>
        <w:t>shorten</w:t>
      </w:r>
      <w:r w:rsidR="00B62AEA">
        <w:rPr>
          <w:lang w:val="en-US"/>
        </w:rPr>
        <w:t>ed</w:t>
      </w:r>
      <w:r w:rsidR="00F172F3">
        <w:rPr>
          <w:lang w:val="en-US"/>
        </w:rPr>
        <w:t xml:space="preserve"> depends on frequency position. </w:t>
      </w:r>
      <w:r w:rsidR="001F4313">
        <w:rPr>
          <w:lang w:val="en-US"/>
        </w:rPr>
        <w:t xml:space="preserve">So most likely, </w:t>
      </w:r>
      <w:r w:rsidR="00285670">
        <w:rPr>
          <w:lang w:val="en-US"/>
        </w:rPr>
        <w:t>both ends would</w:t>
      </w:r>
      <w:r w:rsidR="00C2525D">
        <w:rPr>
          <w:lang w:val="en-US"/>
        </w:rPr>
        <w:t xml:space="preserve"> be shortened to guarantee the symmetricity relative to the channel raster. In this case, CBW would be 9.88 or 9.7MHz</w:t>
      </w:r>
      <w:r w:rsidR="001A5F88">
        <w:rPr>
          <w:lang w:val="en-US"/>
        </w:rPr>
        <w:t xml:space="preserve"> for 10MHz allocation</w:t>
      </w:r>
      <w:r w:rsidR="00C2525D">
        <w:rPr>
          <w:lang w:val="en-US"/>
        </w:rPr>
        <w:t xml:space="preserve">. </w:t>
      </w:r>
      <w:r w:rsidR="001F4313">
        <w:rPr>
          <w:lang w:val="en-US"/>
        </w:rPr>
        <w:t xml:space="preserve">This leads to tightening of some requirements when the reduction of CBW (= </w:t>
      </w:r>
      <w:proofErr w:type="spellStart"/>
      <w:r w:rsidR="001F4313">
        <w:rPr>
          <w:lang w:val="en-US"/>
        </w:rPr>
        <w:t>guardband</w:t>
      </w:r>
      <w:proofErr w:type="spellEnd"/>
      <w:r w:rsidR="001F4313">
        <w:rPr>
          <w:lang w:val="en-US"/>
        </w:rPr>
        <w:t xml:space="preserve"> of one side as a matter of fact) could not be negligible.</w:t>
      </w:r>
    </w:p>
    <w:p w14:paraId="667896AF" w14:textId="3B3998C2" w:rsidR="00285670" w:rsidRDefault="00285670" w:rsidP="00A43246">
      <w:pPr>
        <w:rPr>
          <w:lang w:val="en-US"/>
        </w:rPr>
      </w:pPr>
      <w:r w:rsidRPr="00D745DF">
        <w:rPr>
          <w:b/>
          <w:lang w:val="en-US"/>
        </w:rPr>
        <w:t>[Observation-1] To accommodate “</w:t>
      </w:r>
      <w:r>
        <w:rPr>
          <w:b/>
          <w:lang w:val="en-US"/>
        </w:rPr>
        <w:t>10</w:t>
      </w:r>
      <w:r w:rsidRPr="00D745DF">
        <w:rPr>
          <w:b/>
          <w:lang w:val="en-US"/>
        </w:rPr>
        <w:t xml:space="preserve">MHz NR CC” </w:t>
      </w:r>
      <w:r>
        <w:rPr>
          <w:b/>
          <w:lang w:val="en-US"/>
        </w:rPr>
        <w:t xml:space="preserve">in 10MHz spectrum block </w:t>
      </w:r>
      <w:r w:rsidRPr="00D745DF">
        <w:rPr>
          <w:b/>
          <w:lang w:val="en-US"/>
        </w:rPr>
        <w:t xml:space="preserve">under sync-raster scheme, CBW of NR </w:t>
      </w:r>
      <w:r>
        <w:rPr>
          <w:b/>
          <w:lang w:val="en-US"/>
        </w:rPr>
        <w:t>should be less than 10</w:t>
      </w:r>
      <w:r w:rsidRPr="00D745DF">
        <w:rPr>
          <w:b/>
          <w:lang w:val="en-US"/>
        </w:rPr>
        <w:t>MHz.</w:t>
      </w:r>
    </w:p>
    <w:p w14:paraId="1E31222B" w14:textId="45680BB5" w:rsidR="003E0350" w:rsidRPr="00285670" w:rsidRDefault="00285670" w:rsidP="00F14220">
      <w:pPr>
        <w:rPr>
          <w:lang w:val="en-US"/>
        </w:rPr>
      </w:pPr>
      <w:r>
        <w:rPr>
          <w:lang w:val="en-US"/>
        </w:rPr>
        <w:t>On the other hand</w:t>
      </w:r>
      <w:r w:rsidR="004003E7">
        <w:rPr>
          <w:lang w:val="en-US"/>
        </w:rPr>
        <w:t>, s</w:t>
      </w:r>
      <w:r w:rsidR="008C6A50" w:rsidRPr="0014343B">
        <w:rPr>
          <w:lang w:val="en-US"/>
        </w:rPr>
        <w:t>ince</w:t>
      </w:r>
      <w:r w:rsidR="004003E7" w:rsidRPr="004003E7">
        <w:rPr>
          <w:lang w:val="en-US"/>
        </w:rPr>
        <w:t xml:space="preserve"> </w:t>
      </w:r>
      <w:r w:rsidR="004003E7" w:rsidRPr="0014343B">
        <w:rPr>
          <w:lang w:val="en-US"/>
        </w:rPr>
        <w:t>cell-search</w:t>
      </w:r>
      <w:r w:rsidR="00533DD2">
        <w:rPr>
          <w:lang w:val="en-US"/>
        </w:rPr>
        <w:t xml:space="preserve"> is solely done with syn</w:t>
      </w:r>
      <w:r w:rsidR="004003E7">
        <w:rPr>
          <w:lang w:val="en-US"/>
        </w:rPr>
        <w:t>c-raster</w:t>
      </w:r>
      <w:r w:rsidR="00E01364">
        <w:rPr>
          <w:lang w:val="en-US"/>
        </w:rPr>
        <w:t>, it is not clear how</w:t>
      </w:r>
      <w:r w:rsidR="006C64D4" w:rsidRPr="0014343B">
        <w:rPr>
          <w:lang w:val="en-US"/>
        </w:rPr>
        <w:t xml:space="preserve"> we should define the channel raster interval</w:t>
      </w:r>
      <w:r w:rsidR="00AC6037">
        <w:rPr>
          <w:lang w:val="en-US"/>
        </w:rPr>
        <w:t xml:space="preserve"> or granularity. </w:t>
      </w:r>
      <w:r w:rsidR="008C6A50" w:rsidRPr="0014343B">
        <w:rPr>
          <w:lang w:val="en-US"/>
        </w:rPr>
        <w:t>If the offset between the sync-raster and the ch</w:t>
      </w:r>
      <w:r w:rsidR="006C64D4" w:rsidRPr="0014343B">
        <w:rPr>
          <w:lang w:val="en-US"/>
        </w:rPr>
        <w:t>annel raster can be</w:t>
      </w:r>
      <w:r w:rsidR="00D70F3B" w:rsidRPr="0014343B">
        <w:rPr>
          <w:lang w:val="en-US"/>
        </w:rPr>
        <w:t xml:space="preserve"> express</w:t>
      </w:r>
      <w:r w:rsidR="006E54C3" w:rsidRPr="0014343B">
        <w:rPr>
          <w:lang w:val="en-US"/>
        </w:rPr>
        <w:t>ed in</w:t>
      </w:r>
      <w:r w:rsidR="00D70F3B" w:rsidRPr="0014343B">
        <w:rPr>
          <w:lang w:val="en-US"/>
        </w:rPr>
        <w:t xml:space="preserve"> the number of subcarriers</w:t>
      </w:r>
      <w:r w:rsidR="008C6A50" w:rsidRPr="0014343B">
        <w:rPr>
          <w:lang w:val="en-US"/>
        </w:rPr>
        <w:t xml:space="preserve">, it seems possible to </w:t>
      </w:r>
      <w:r w:rsidR="006C64D4" w:rsidRPr="0014343B">
        <w:rPr>
          <w:lang w:val="en-US"/>
        </w:rPr>
        <w:t>pl</w:t>
      </w:r>
      <w:r w:rsidR="006E54C3" w:rsidRPr="0014343B">
        <w:rPr>
          <w:lang w:val="en-US"/>
        </w:rPr>
        <w:t>ace</w:t>
      </w:r>
      <w:r w:rsidR="00410708" w:rsidRPr="0014343B">
        <w:rPr>
          <w:lang w:val="en-US"/>
        </w:rPr>
        <w:t>/define</w:t>
      </w:r>
      <w:r w:rsidR="006E54C3" w:rsidRPr="0014343B">
        <w:rPr>
          <w:lang w:val="en-US"/>
        </w:rPr>
        <w:t xml:space="preserve"> the channel raster in</w:t>
      </w:r>
      <w:r w:rsidR="008C6A50" w:rsidRPr="0014343B">
        <w:rPr>
          <w:lang w:val="en-US"/>
        </w:rPr>
        <w:t xml:space="preserve"> subcarrier</w:t>
      </w:r>
      <w:r w:rsidR="00D70F3B" w:rsidRPr="0014343B">
        <w:rPr>
          <w:lang w:val="en-US"/>
        </w:rPr>
        <w:t xml:space="preserve"> granularity</w:t>
      </w:r>
      <w:r w:rsidR="0038167D" w:rsidRPr="0014343B">
        <w:rPr>
          <w:lang w:val="en-US"/>
        </w:rPr>
        <w:t xml:space="preserve">. </w:t>
      </w:r>
      <w:bookmarkStart w:id="0" w:name="_GoBack"/>
      <w:bookmarkEnd w:id="0"/>
      <w:r w:rsidR="002F5ACF">
        <w:rPr>
          <w:lang w:val="en-US"/>
        </w:rPr>
        <w:t>In addition</w:t>
      </w:r>
      <w:r w:rsidR="0014343B">
        <w:rPr>
          <w:lang w:val="en-US"/>
        </w:rPr>
        <w:t xml:space="preserve">, it seems that RAN1 thought is not yet clear on the relation </w:t>
      </w:r>
      <w:r w:rsidR="00886F46">
        <w:rPr>
          <w:lang w:val="en-US"/>
        </w:rPr>
        <w:t>between the</w:t>
      </w:r>
      <w:r w:rsidR="0014343B">
        <w:rPr>
          <w:lang w:val="en-US"/>
        </w:rPr>
        <w:t xml:space="preserve"> sync-raster and NR-RB</w:t>
      </w:r>
      <w:r w:rsidR="00667CD9">
        <w:rPr>
          <w:lang w:val="en-US"/>
        </w:rPr>
        <w:t xml:space="preserve"> (not subcarrier)</w:t>
      </w:r>
      <w:r w:rsidR="0014343B">
        <w:rPr>
          <w:lang w:val="en-US"/>
        </w:rPr>
        <w:t xml:space="preserve"> which could introduce further constraint.</w:t>
      </w:r>
      <w:r w:rsidR="00886F46">
        <w:rPr>
          <w:lang w:val="en-US"/>
        </w:rPr>
        <w:t xml:space="preserve"> F</w:t>
      </w:r>
      <w:r w:rsidR="0038167D" w:rsidRPr="0014343B">
        <w:rPr>
          <w:lang w:val="en-US"/>
        </w:rPr>
        <w:t>urther investigation is likely after RAN1 decision is clearly made.</w:t>
      </w:r>
      <w:r w:rsidR="0038167D">
        <w:rPr>
          <w:lang w:val="en-US"/>
        </w:rPr>
        <w:t xml:space="preserve"> </w:t>
      </w:r>
    </w:p>
    <w:p w14:paraId="5DF888FC" w14:textId="795B3C5E" w:rsidR="003E0350" w:rsidRDefault="00495B2D" w:rsidP="003E0350">
      <w:pPr>
        <w:pStyle w:val="3"/>
        <w:rPr>
          <w:lang w:val="en-US"/>
        </w:rPr>
      </w:pPr>
      <w:r>
        <w:rPr>
          <w:lang w:val="en-US"/>
        </w:rPr>
        <w:t xml:space="preserve">3.2 </w:t>
      </w:r>
      <w:r w:rsidR="003E0350">
        <w:rPr>
          <w:lang w:val="en-US"/>
        </w:rPr>
        <w:t>5MHz BW</w:t>
      </w:r>
    </w:p>
    <w:p w14:paraId="7FE6D4CE" w14:textId="45BDF9BE" w:rsidR="00F93126" w:rsidRDefault="0037085F" w:rsidP="00F14220">
      <w:pPr>
        <w:rPr>
          <w:lang w:val="en-US"/>
        </w:rPr>
      </w:pPr>
      <w:r w:rsidRPr="00953889">
        <w:rPr>
          <w:lang w:val="en-US"/>
        </w:rPr>
        <w:t>Another issue</w:t>
      </w:r>
      <w:r w:rsidR="00B32481" w:rsidRPr="00953889">
        <w:rPr>
          <w:lang w:val="en-US"/>
        </w:rPr>
        <w:t xml:space="preserve"> is </w:t>
      </w:r>
      <w:r w:rsidRPr="00953889">
        <w:rPr>
          <w:lang w:val="en-US"/>
        </w:rPr>
        <w:t xml:space="preserve">in </w:t>
      </w:r>
      <w:r w:rsidR="00B32481" w:rsidRPr="00953889">
        <w:rPr>
          <w:lang w:val="en-US"/>
        </w:rPr>
        <w:t>the interval of sync-raster</w:t>
      </w:r>
      <w:r w:rsidR="00EF7A6D" w:rsidRPr="00953889">
        <w:rPr>
          <w:lang w:val="en-US"/>
        </w:rPr>
        <w:t xml:space="preserve"> (F</w:t>
      </w:r>
      <w:r w:rsidR="00EF7A6D" w:rsidRPr="00953889">
        <w:rPr>
          <w:vertAlign w:val="subscript"/>
          <w:lang w:val="en-US"/>
        </w:rPr>
        <w:t>SCR</w:t>
      </w:r>
      <w:r w:rsidR="00EF7A6D" w:rsidRPr="00953889">
        <w:rPr>
          <w:lang w:val="en-US"/>
        </w:rPr>
        <w:t>)</w:t>
      </w:r>
      <w:r w:rsidR="00B32481" w:rsidRPr="00953889">
        <w:rPr>
          <w:lang w:val="en-US"/>
        </w:rPr>
        <w:t xml:space="preserve">. 5MHz block </w:t>
      </w:r>
      <w:r w:rsidR="00EB505E" w:rsidRPr="00953889">
        <w:rPr>
          <w:lang w:val="en-US"/>
        </w:rPr>
        <w:t>has been largely assumed</w:t>
      </w:r>
      <w:r w:rsidR="00B32481" w:rsidRPr="00953889">
        <w:rPr>
          <w:lang w:val="en-US"/>
        </w:rPr>
        <w:t xml:space="preserve"> in W-CDMA</w:t>
      </w:r>
      <w:r w:rsidR="007763A3" w:rsidRPr="00953889">
        <w:rPr>
          <w:lang w:val="en-US"/>
        </w:rPr>
        <w:t>/LTE but this is not always the case</w:t>
      </w:r>
      <w:r w:rsidR="00B32481" w:rsidRPr="00953889">
        <w:rPr>
          <w:lang w:val="en-US"/>
        </w:rPr>
        <w:t xml:space="preserve"> (</w:t>
      </w:r>
      <w:proofErr w:type="spellStart"/>
      <w:r w:rsidR="00D9751A" w:rsidRPr="00953889">
        <w:rPr>
          <w:lang w:val="en-US"/>
        </w:rPr>
        <w:t>cf</w:t>
      </w:r>
      <w:proofErr w:type="spellEnd"/>
      <w:r w:rsidR="00D9751A" w:rsidRPr="00953889">
        <w:rPr>
          <w:lang w:val="en-US"/>
        </w:rPr>
        <w:t>:</w:t>
      </w:r>
      <w:r w:rsidR="00F8207F" w:rsidRPr="00953889">
        <w:rPr>
          <w:lang w:val="en-US"/>
        </w:rPr>
        <w:t xml:space="preserve"> </w:t>
      </w:r>
      <w:r w:rsidR="00B32481" w:rsidRPr="00953889">
        <w:rPr>
          <w:lang w:val="en-US"/>
        </w:rPr>
        <w:t xml:space="preserve">in US Band 41, </w:t>
      </w:r>
      <w:r w:rsidR="002564DE" w:rsidRPr="00953889">
        <w:rPr>
          <w:lang w:val="en-US"/>
        </w:rPr>
        <w:t xml:space="preserve">block </w:t>
      </w:r>
      <w:r w:rsidR="00BD525A" w:rsidRPr="00953889">
        <w:rPr>
          <w:lang w:val="en-US"/>
        </w:rPr>
        <w:t xml:space="preserve">size </w:t>
      </w:r>
      <w:r w:rsidR="002564DE" w:rsidRPr="00953889">
        <w:rPr>
          <w:lang w:val="en-US"/>
        </w:rPr>
        <w:t xml:space="preserve">is </w:t>
      </w:r>
      <w:r w:rsidR="00B32481" w:rsidRPr="00953889">
        <w:rPr>
          <w:lang w:val="en-US"/>
        </w:rPr>
        <w:t>5.5MHz or 6MHz)</w:t>
      </w:r>
      <w:r w:rsidR="00F8207F" w:rsidRPr="00953889">
        <w:rPr>
          <w:lang w:val="en-US"/>
        </w:rPr>
        <w:t xml:space="preserve">. </w:t>
      </w:r>
      <w:proofErr w:type="gramStart"/>
      <w:r w:rsidR="00F8207F" w:rsidRPr="00953889">
        <w:rPr>
          <w:lang w:val="en-US"/>
        </w:rPr>
        <w:t>S</w:t>
      </w:r>
      <w:r w:rsidR="00B32481" w:rsidRPr="00953889">
        <w:rPr>
          <w:lang w:val="en-US"/>
        </w:rPr>
        <w:t>o</w:t>
      </w:r>
      <w:proofErr w:type="gramEnd"/>
      <w:r w:rsidR="00B32481" w:rsidRPr="00953889">
        <w:rPr>
          <w:lang w:val="en-US"/>
        </w:rPr>
        <w:t xml:space="preserve"> it i</w:t>
      </w:r>
      <w:r w:rsidR="00285670">
        <w:rPr>
          <w:lang w:val="en-US"/>
        </w:rPr>
        <w:t>s not an easy task</w:t>
      </w:r>
      <w:r w:rsidR="005A4B00" w:rsidRPr="00953889">
        <w:rPr>
          <w:lang w:val="en-US"/>
        </w:rPr>
        <w:t xml:space="preserve"> </w:t>
      </w:r>
      <w:r w:rsidR="00B32481" w:rsidRPr="00953889">
        <w:rPr>
          <w:lang w:val="en-US"/>
        </w:rPr>
        <w:t>to select F</w:t>
      </w:r>
      <w:r w:rsidR="00B32481" w:rsidRPr="00953889">
        <w:rPr>
          <w:vertAlign w:val="subscript"/>
          <w:lang w:val="en-US"/>
        </w:rPr>
        <w:t>SCR</w:t>
      </w:r>
      <w:r w:rsidR="00B32481" w:rsidRPr="00953889">
        <w:rPr>
          <w:lang w:val="en-US"/>
        </w:rPr>
        <w:t xml:space="preserve"> since this would make certain frequency block</w:t>
      </w:r>
      <w:r w:rsidR="00E42753" w:rsidRPr="00953889">
        <w:rPr>
          <w:lang w:val="en-US"/>
        </w:rPr>
        <w:t>s</w:t>
      </w:r>
      <w:r w:rsidR="00720746" w:rsidRPr="00953889">
        <w:rPr>
          <w:lang w:val="en-US"/>
        </w:rPr>
        <w:t xml:space="preserve"> to be blacked out for the initial search</w:t>
      </w:r>
      <w:r w:rsidR="00285670">
        <w:rPr>
          <w:lang w:val="en-US"/>
        </w:rPr>
        <w:t xml:space="preserve">. </w:t>
      </w:r>
      <w:r w:rsidR="00C214E5">
        <w:rPr>
          <w:lang w:val="en-US"/>
        </w:rPr>
        <w:t>Current prop</w:t>
      </w:r>
      <w:r w:rsidR="00B02272">
        <w:rPr>
          <w:lang w:val="en-US"/>
        </w:rPr>
        <w:t>osal in [3] seems to be aimed at ensuring</w:t>
      </w:r>
      <w:r w:rsidR="00C214E5">
        <w:rPr>
          <w:lang w:val="en-US"/>
        </w:rPr>
        <w:t xml:space="preserve"> at least one NR-SS in any 9MHz window</w:t>
      </w:r>
      <w:r w:rsidR="00B6513B">
        <w:rPr>
          <w:lang w:val="en-US"/>
        </w:rPr>
        <w:t>, solely</w:t>
      </w:r>
      <w:r w:rsidR="00A273E5" w:rsidRPr="00953889">
        <w:rPr>
          <w:lang w:val="en-US"/>
        </w:rPr>
        <w:t xml:space="preserve"> for minimum BW </w:t>
      </w:r>
      <w:r w:rsidR="00EC3B77" w:rsidRPr="00953889">
        <w:rPr>
          <w:rFonts w:eastAsia="MS Mincho"/>
          <w:lang w:val="en-US"/>
        </w:rPr>
        <w:t>≥</w:t>
      </w:r>
      <w:r w:rsidR="006E07ED" w:rsidRPr="00953889">
        <w:rPr>
          <w:lang w:val="en-US"/>
        </w:rPr>
        <w:t>10MHz.</w:t>
      </w:r>
      <w:r w:rsidR="00A273E5" w:rsidRPr="00953889">
        <w:rPr>
          <w:lang w:val="en-US"/>
        </w:rPr>
        <w:t xml:space="preserve"> </w:t>
      </w:r>
      <w:r w:rsidR="006E07ED" w:rsidRPr="00953889">
        <w:rPr>
          <w:lang w:val="en-US"/>
        </w:rPr>
        <w:t>I</w:t>
      </w:r>
      <w:r w:rsidR="00BD525A" w:rsidRPr="00953889">
        <w:rPr>
          <w:lang w:val="en-US"/>
        </w:rPr>
        <w:t xml:space="preserve">f </w:t>
      </w:r>
      <w:r w:rsidR="00EB505E" w:rsidRPr="00953889">
        <w:rPr>
          <w:lang w:val="en-US"/>
        </w:rPr>
        <w:t>5MHz should be the minimum BW for NR und</w:t>
      </w:r>
      <w:r w:rsidR="005A4B00" w:rsidRPr="00953889">
        <w:rPr>
          <w:lang w:val="en-US"/>
        </w:rPr>
        <w:t>er 6GHz, current proposal</w:t>
      </w:r>
      <w:r w:rsidR="00EB505E" w:rsidRPr="00953889">
        <w:rPr>
          <w:lang w:val="en-US"/>
        </w:rPr>
        <w:t xml:space="preserve"> of both BW of NR-SS (4.32MHz) and F</w:t>
      </w:r>
      <w:r w:rsidR="00EB505E" w:rsidRPr="00953889">
        <w:rPr>
          <w:vertAlign w:val="subscript"/>
          <w:lang w:val="en-US"/>
        </w:rPr>
        <w:t>SCR</w:t>
      </w:r>
      <w:r w:rsidR="00C214E5">
        <w:rPr>
          <w:lang w:val="en-US"/>
        </w:rPr>
        <w:t xml:space="preserve"> of </w:t>
      </w:r>
      <w:r w:rsidR="00EB505E" w:rsidRPr="00953889">
        <w:rPr>
          <w:lang w:val="en-US"/>
        </w:rPr>
        <w:t>4.6</w:t>
      </w:r>
      <w:r w:rsidR="00C214E5">
        <w:rPr>
          <w:lang w:val="en-US"/>
        </w:rPr>
        <w:t>8</w:t>
      </w:r>
      <w:r w:rsidR="00EB505E" w:rsidRPr="00953889">
        <w:rPr>
          <w:lang w:val="en-US"/>
        </w:rPr>
        <w:t>MHz</w:t>
      </w:r>
      <w:r w:rsidR="00F8207F" w:rsidRPr="00953889">
        <w:rPr>
          <w:lang w:val="en-US"/>
        </w:rPr>
        <w:t xml:space="preserve"> must </w:t>
      </w:r>
      <w:r w:rsidR="00BD525A" w:rsidRPr="00953889">
        <w:rPr>
          <w:lang w:val="en-US"/>
        </w:rPr>
        <w:t>be reconsidered</w:t>
      </w:r>
      <w:r w:rsidR="00EB505E" w:rsidRPr="00953889">
        <w:rPr>
          <w:lang w:val="en-US"/>
        </w:rPr>
        <w:t>.</w:t>
      </w:r>
      <w:r w:rsidR="00FC4AD3" w:rsidRPr="00953889">
        <w:rPr>
          <w:lang w:val="en-US"/>
        </w:rPr>
        <w:t xml:space="preserve"> </w:t>
      </w:r>
    </w:p>
    <w:p w14:paraId="17CBA883" w14:textId="103D5ED7" w:rsidR="00D745DF" w:rsidRPr="00F93126" w:rsidRDefault="009A6381" w:rsidP="00F14220">
      <w:pPr>
        <w:rPr>
          <w:b/>
          <w:lang w:val="en-US"/>
        </w:rPr>
      </w:pPr>
      <w:r w:rsidRPr="00F93126">
        <w:rPr>
          <w:b/>
          <w:lang w:val="en-US"/>
        </w:rPr>
        <w:lastRenderedPageBreak/>
        <w:t xml:space="preserve"> </w:t>
      </w:r>
      <w:r w:rsidR="00F93126" w:rsidRPr="00F93126">
        <w:rPr>
          <w:b/>
          <w:lang w:val="en-US"/>
        </w:rPr>
        <w:t>[Observation -2] Current proposal could not address 5MHz BW or 5MHz block spectrum allocation.</w:t>
      </w:r>
      <w:r w:rsidR="00F93126">
        <w:rPr>
          <w:b/>
          <w:lang w:val="en-US"/>
        </w:rPr>
        <w:t xml:space="preserve"> </w:t>
      </w:r>
    </w:p>
    <w:p w14:paraId="1D7CA87C" w14:textId="2CC908AE" w:rsidR="00410708" w:rsidRDefault="00CA314A" w:rsidP="00F14220">
      <w:pPr>
        <w:rPr>
          <w:lang w:val="en-US"/>
        </w:rPr>
      </w:pPr>
      <w:r w:rsidRPr="00953889">
        <w:rPr>
          <w:lang w:val="en-US"/>
        </w:rPr>
        <w:t xml:space="preserve">Since raster (both sync and channel) definition </w:t>
      </w:r>
      <w:proofErr w:type="gramStart"/>
      <w:r w:rsidRPr="00953889">
        <w:rPr>
          <w:lang w:val="en-US"/>
        </w:rPr>
        <w:t xml:space="preserve">has </w:t>
      </w:r>
      <w:r w:rsidR="00F8207F" w:rsidRPr="00953889">
        <w:rPr>
          <w:lang w:val="en-US"/>
        </w:rPr>
        <w:t>to</w:t>
      </w:r>
      <w:proofErr w:type="gramEnd"/>
      <w:r w:rsidR="00F8207F" w:rsidRPr="00953889">
        <w:rPr>
          <w:lang w:val="en-US"/>
        </w:rPr>
        <w:t xml:space="preserve"> have</w:t>
      </w:r>
      <w:r w:rsidR="00846B8B" w:rsidRPr="00953889">
        <w:rPr>
          <w:lang w:val="en-US"/>
        </w:rPr>
        <w:t xml:space="preserve"> universal nature, to be applied </w:t>
      </w:r>
      <w:r w:rsidR="00BE2893">
        <w:rPr>
          <w:lang w:val="en-US"/>
        </w:rPr>
        <w:t>regardless</w:t>
      </w:r>
      <w:r w:rsidRPr="00953889">
        <w:rPr>
          <w:lang w:val="en-US"/>
        </w:rPr>
        <w:t xml:space="preserve"> of actual BW allocations</w:t>
      </w:r>
      <w:r w:rsidR="00F8207F" w:rsidRPr="00953889">
        <w:rPr>
          <w:lang w:val="en-US"/>
        </w:rPr>
        <w:t xml:space="preserve"> </w:t>
      </w:r>
      <w:r w:rsidR="00BE2893">
        <w:rPr>
          <w:lang w:val="en-US"/>
        </w:rPr>
        <w:t>or arrangements within a band</w:t>
      </w:r>
      <w:r w:rsidRPr="00953889">
        <w:rPr>
          <w:lang w:val="en-US"/>
        </w:rPr>
        <w:t>, careful thoug</w:t>
      </w:r>
      <w:r w:rsidR="001519E6" w:rsidRPr="00953889">
        <w:rPr>
          <w:lang w:val="en-US"/>
        </w:rPr>
        <w:t>ht is required to minimize the penalty</w:t>
      </w:r>
      <w:r w:rsidRPr="00953889">
        <w:rPr>
          <w:lang w:val="en-US"/>
        </w:rPr>
        <w:t>.</w:t>
      </w:r>
      <w:r w:rsidR="00285670">
        <w:rPr>
          <w:lang w:val="en-US"/>
        </w:rPr>
        <w:t xml:space="preserve"> It is especially risky in legacy LTE bands where 5MHz-based spectrum usage is largely likely.</w:t>
      </w:r>
    </w:p>
    <w:p w14:paraId="1C95B46A" w14:textId="490BB7BE" w:rsidR="007B21AD" w:rsidRDefault="00410708" w:rsidP="00F14220">
      <w:pPr>
        <w:rPr>
          <w:lang w:val="en-US"/>
        </w:rPr>
      </w:pPr>
      <w:r>
        <w:rPr>
          <w:lang w:val="en-US"/>
        </w:rPr>
        <w:t>As discussed</w:t>
      </w:r>
      <w:r w:rsidR="00383F85">
        <w:rPr>
          <w:lang w:val="en-US"/>
        </w:rPr>
        <w:t xml:space="preserve"> above</w:t>
      </w:r>
      <w:r>
        <w:rPr>
          <w:lang w:val="en-US"/>
        </w:rPr>
        <w:t>, the introduction of sync</w:t>
      </w:r>
      <w:r w:rsidR="00383F85">
        <w:rPr>
          <w:lang w:val="en-US"/>
        </w:rPr>
        <w:t>-raster would give some impacts</w:t>
      </w:r>
      <w:r>
        <w:rPr>
          <w:lang w:val="en-US"/>
        </w:rPr>
        <w:t xml:space="preserve"> to RF requirements. </w:t>
      </w:r>
      <w:r w:rsidR="00383F85">
        <w:rPr>
          <w:lang w:val="en-US"/>
        </w:rPr>
        <w:t xml:space="preserve">Our intention is </w:t>
      </w:r>
      <w:r w:rsidR="007D767E">
        <w:rPr>
          <w:lang w:val="en-US"/>
        </w:rPr>
        <w:t>not to discuss</w:t>
      </w:r>
      <w:r w:rsidR="00383F85">
        <w:rPr>
          <w:lang w:val="en-US"/>
        </w:rPr>
        <w:t xml:space="preserve"> </w:t>
      </w:r>
      <w:r w:rsidR="007D767E">
        <w:rPr>
          <w:lang w:val="en-US"/>
        </w:rPr>
        <w:t>technical solution</w:t>
      </w:r>
      <w:r w:rsidR="00383F85">
        <w:rPr>
          <w:lang w:val="en-US"/>
        </w:rPr>
        <w:t xml:space="preserve">s but </w:t>
      </w:r>
      <w:r w:rsidR="007D767E">
        <w:rPr>
          <w:lang w:val="en-US"/>
        </w:rPr>
        <w:t xml:space="preserve">rather </w:t>
      </w:r>
      <w:r w:rsidR="007B21AD">
        <w:rPr>
          <w:lang w:val="en-US"/>
        </w:rPr>
        <w:t>to propose</w:t>
      </w:r>
      <w:r>
        <w:rPr>
          <w:lang w:val="en-US"/>
        </w:rPr>
        <w:t xml:space="preserve"> as a general princ</w:t>
      </w:r>
      <w:r w:rsidR="00383F85">
        <w:rPr>
          <w:lang w:val="en-US"/>
        </w:rPr>
        <w:t>ip</w:t>
      </w:r>
      <w:r>
        <w:rPr>
          <w:lang w:val="en-US"/>
        </w:rPr>
        <w:t>le</w:t>
      </w:r>
      <w:r w:rsidR="007B21AD">
        <w:rPr>
          <w:lang w:val="en-US"/>
        </w:rPr>
        <w:t xml:space="preserve">: </w:t>
      </w:r>
    </w:p>
    <w:p w14:paraId="76975E6D" w14:textId="3D36E94C" w:rsidR="00B32481" w:rsidRDefault="00E42753" w:rsidP="00F14220">
      <w:pPr>
        <w:rPr>
          <w:b/>
          <w:lang w:val="en-US"/>
        </w:rPr>
      </w:pPr>
      <w:r w:rsidRPr="00E42753">
        <w:rPr>
          <w:b/>
          <w:lang w:val="en-US"/>
        </w:rPr>
        <w:t xml:space="preserve">[Proposal-1] </w:t>
      </w:r>
      <w:r w:rsidR="005A4B00">
        <w:rPr>
          <w:b/>
          <w:lang w:val="en-US"/>
        </w:rPr>
        <w:t>In s</w:t>
      </w:r>
      <w:r w:rsidRPr="00E42753">
        <w:rPr>
          <w:b/>
          <w:lang w:val="en-US"/>
        </w:rPr>
        <w:t>ync-raster design</w:t>
      </w:r>
      <w:r w:rsidR="005A4B00">
        <w:rPr>
          <w:b/>
          <w:lang w:val="en-US"/>
        </w:rPr>
        <w:t>,</w:t>
      </w:r>
      <w:r w:rsidRPr="00E42753">
        <w:rPr>
          <w:b/>
          <w:lang w:val="en-US"/>
        </w:rPr>
        <w:t xml:space="preserve"> </w:t>
      </w:r>
      <w:r w:rsidR="005A4B00" w:rsidRPr="00E42753">
        <w:rPr>
          <w:b/>
          <w:lang w:val="en-US"/>
        </w:rPr>
        <w:t xml:space="preserve">RF issues </w:t>
      </w:r>
      <w:r w:rsidRPr="00E42753">
        <w:rPr>
          <w:b/>
          <w:lang w:val="en-US"/>
        </w:rPr>
        <w:t>should</w:t>
      </w:r>
      <w:r w:rsidR="005A4B00">
        <w:rPr>
          <w:b/>
          <w:lang w:val="en-US"/>
        </w:rPr>
        <w:t xml:space="preserve"> be addressed </w:t>
      </w:r>
      <w:r w:rsidRPr="00E42753">
        <w:rPr>
          <w:b/>
          <w:lang w:val="en-US"/>
        </w:rPr>
        <w:t>as a package.</w:t>
      </w:r>
    </w:p>
    <w:p w14:paraId="7EA0D808" w14:textId="77777777" w:rsidR="00E16782" w:rsidRPr="00E16782" w:rsidRDefault="00E16782" w:rsidP="00F14220">
      <w:pPr>
        <w:rPr>
          <w:b/>
          <w:lang w:val="en-US"/>
        </w:rPr>
      </w:pPr>
    </w:p>
    <w:p w14:paraId="66C3094A" w14:textId="6DD6F955" w:rsidR="00066825" w:rsidRPr="00380F3C" w:rsidRDefault="001A5F88" w:rsidP="00066825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4</w:t>
      </w:r>
      <w:r w:rsidR="00066825">
        <w:rPr>
          <w:rFonts w:ascii="Calibri" w:hAnsi="Calibri"/>
          <w:kern w:val="2"/>
          <w:lang w:val="en-US"/>
        </w:rPr>
        <w:t>.  Conclusion</w:t>
      </w:r>
    </w:p>
    <w:p w14:paraId="0DB44EE8" w14:textId="381D4999" w:rsidR="00D94415" w:rsidRDefault="001A5F88" w:rsidP="00467F69">
      <w:pPr>
        <w:rPr>
          <w:kern w:val="2"/>
          <w:lang w:val="en-US"/>
        </w:rPr>
      </w:pPr>
      <w:r>
        <w:rPr>
          <w:kern w:val="2"/>
          <w:lang w:val="en-US"/>
        </w:rPr>
        <w:t>This paper discusses</w:t>
      </w:r>
      <w:r w:rsidR="00467F69">
        <w:rPr>
          <w:kern w:val="2"/>
          <w:lang w:val="en-US"/>
        </w:rPr>
        <w:t xml:space="preserve"> </w:t>
      </w:r>
      <w:r>
        <w:rPr>
          <w:kern w:val="2"/>
          <w:lang w:val="en-US"/>
        </w:rPr>
        <w:t xml:space="preserve">issues on sync-raster based approach and </w:t>
      </w:r>
      <w:r w:rsidR="00467F69">
        <w:rPr>
          <w:kern w:val="2"/>
          <w:lang w:val="en-US"/>
        </w:rPr>
        <w:t xml:space="preserve">NR BW </w:t>
      </w:r>
      <w:r w:rsidR="00E42E50">
        <w:rPr>
          <w:kern w:val="2"/>
          <w:lang w:val="en-US"/>
        </w:rPr>
        <w:t xml:space="preserve">to be </w:t>
      </w:r>
      <w:r w:rsidR="00467F69">
        <w:rPr>
          <w:kern w:val="2"/>
          <w:lang w:val="en-US"/>
        </w:rPr>
        <w:t>confined with</w:t>
      </w:r>
      <w:r w:rsidR="006A4C54">
        <w:rPr>
          <w:kern w:val="2"/>
          <w:lang w:val="en-US"/>
        </w:rPr>
        <w:t>in</w:t>
      </w:r>
      <w:r w:rsidR="00467F69">
        <w:rPr>
          <w:kern w:val="2"/>
          <w:lang w:val="en-US"/>
        </w:rPr>
        <w:t xml:space="preserve"> the allocated frequency.</w:t>
      </w:r>
      <w:r>
        <w:rPr>
          <w:kern w:val="2"/>
          <w:lang w:val="en-US"/>
        </w:rPr>
        <w:t xml:space="preserve"> For sync-raster, we’d like to propose to consider RF issues as a package so that this new scheme does not violate relevant regulations.</w:t>
      </w:r>
    </w:p>
    <w:p w14:paraId="0A796937" w14:textId="77777777" w:rsidR="00725F62" w:rsidRPr="002C1994" w:rsidRDefault="00725F62" w:rsidP="00801B92">
      <w:pPr>
        <w:rPr>
          <w:kern w:val="2"/>
          <w:lang w:val="en-US"/>
        </w:rPr>
      </w:pPr>
    </w:p>
    <w:p w14:paraId="19F7149E" w14:textId="28613B0A" w:rsidR="008A680E" w:rsidRPr="00F136DA" w:rsidRDefault="00D745DF" w:rsidP="00F136DA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5</w:t>
      </w:r>
      <w:r w:rsidR="003F71C2" w:rsidRPr="001E6760">
        <w:rPr>
          <w:rFonts w:ascii="Calibri" w:hAnsi="Calibri"/>
          <w:kern w:val="2"/>
          <w:lang w:val="en-US"/>
        </w:rPr>
        <w:t xml:space="preserve">.  </w:t>
      </w:r>
      <w:r w:rsidR="003F71C2">
        <w:rPr>
          <w:rFonts w:ascii="Calibri" w:hAnsi="Calibri"/>
          <w:kern w:val="2"/>
          <w:lang w:val="en-US"/>
        </w:rPr>
        <w:t>Reference</w:t>
      </w:r>
    </w:p>
    <w:p w14:paraId="5BFF7848" w14:textId="7F3C5444" w:rsidR="00E43D93" w:rsidRDefault="003F71C2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 w:rsidRPr="009F2B0B">
        <w:rPr>
          <w:rFonts w:ascii="Times New Roman" w:hAnsi="Times New Roman"/>
          <w:lang w:eastAsia="ja-JP"/>
        </w:rPr>
        <w:t xml:space="preserve">[1]     </w:t>
      </w:r>
      <w:r w:rsidR="0090264E">
        <w:rPr>
          <w:rFonts w:ascii="Times New Roman" w:hAnsi="Times New Roman"/>
          <w:lang w:eastAsia="ja-JP"/>
        </w:rPr>
        <w:t>R4-170</w:t>
      </w:r>
      <w:r w:rsidR="00A43246">
        <w:rPr>
          <w:rFonts w:ascii="Times New Roman" w:hAnsi="Times New Roman"/>
          <w:lang w:eastAsia="ja-JP"/>
        </w:rPr>
        <w:t>2771</w:t>
      </w:r>
      <w:r w:rsidR="00A43246">
        <w:rPr>
          <w:rFonts w:ascii="Times New Roman" w:hAnsi="Times New Roman"/>
          <w:lang w:eastAsia="ja-JP"/>
        </w:rPr>
        <w:tab/>
      </w:r>
      <w:r w:rsidR="00A43246" w:rsidRPr="00A43246">
        <w:rPr>
          <w:rFonts w:ascii="Times New Roman" w:hAnsi="Times New Roman"/>
          <w:lang w:eastAsia="ja-JP"/>
        </w:rPr>
        <w:t>On 200kHz channel raster in NR</w:t>
      </w:r>
      <w:r w:rsidR="00A43246">
        <w:rPr>
          <w:rFonts w:ascii="Times New Roman" w:hAnsi="Times New Roman"/>
          <w:lang w:eastAsia="ja-JP"/>
        </w:rPr>
        <w:t xml:space="preserve">, </w:t>
      </w:r>
      <w:proofErr w:type="spellStart"/>
      <w:r w:rsidR="00A43246">
        <w:rPr>
          <w:rFonts w:ascii="Times New Roman" w:hAnsi="Times New Roman"/>
          <w:lang w:eastAsia="ja-JP"/>
        </w:rPr>
        <w:t>SoftBank</w:t>
      </w:r>
      <w:proofErr w:type="spellEnd"/>
      <w:r w:rsidR="00A43246">
        <w:rPr>
          <w:rFonts w:ascii="Times New Roman" w:hAnsi="Times New Roman"/>
          <w:lang w:eastAsia="ja-JP"/>
        </w:rPr>
        <w:t xml:space="preserve"> Corp.</w:t>
      </w:r>
    </w:p>
    <w:p w14:paraId="78B7C12D" w14:textId="77777777" w:rsidR="00027AC7" w:rsidRDefault="00027AC7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77979776" w14:textId="53755D29" w:rsidR="00E43D93" w:rsidRDefault="0077129F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[2]     R4-</w:t>
      </w:r>
      <w:proofErr w:type="gramStart"/>
      <w:r>
        <w:rPr>
          <w:rFonts w:ascii="Times New Roman" w:hAnsi="Times New Roman"/>
          <w:lang w:eastAsia="ja-JP"/>
        </w:rPr>
        <w:t>17</w:t>
      </w:r>
      <w:r w:rsidR="00953889">
        <w:rPr>
          <w:rFonts w:ascii="Times New Roman" w:hAnsi="Times New Roman"/>
          <w:lang w:eastAsia="ja-JP"/>
        </w:rPr>
        <w:t xml:space="preserve">03095  </w:t>
      </w:r>
      <w:r w:rsidR="00953889" w:rsidRPr="00953889">
        <w:rPr>
          <w:rFonts w:ascii="Times New Roman" w:hAnsi="Times New Roman"/>
          <w:lang w:eastAsia="ja-JP"/>
        </w:rPr>
        <w:t>NR</w:t>
      </w:r>
      <w:proofErr w:type="gramEnd"/>
      <w:r w:rsidR="00953889" w:rsidRPr="00953889">
        <w:rPr>
          <w:rFonts w:ascii="Times New Roman" w:hAnsi="Times New Roman"/>
          <w:lang w:eastAsia="ja-JP"/>
        </w:rPr>
        <w:t xml:space="preserve"> Channel Arrangement and raster</w:t>
      </w:r>
      <w:r w:rsidR="00953889">
        <w:rPr>
          <w:rFonts w:ascii="Times New Roman" w:hAnsi="Times New Roman"/>
          <w:lang w:eastAsia="ja-JP"/>
        </w:rPr>
        <w:t>, Ericsson</w:t>
      </w:r>
    </w:p>
    <w:p w14:paraId="431D3B36" w14:textId="77777777" w:rsidR="00953889" w:rsidRDefault="00953889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5883BFDD" w14:textId="0FBA4004" w:rsidR="00953889" w:rsidRDefault="00953889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[3]     R4-</w:t>
      </w:r>
      <w:proofErr w:type="gramStart"/>
      <w:r>
        <w:rPr>
          <w:rFonts w:ascii="Times New Roman" w:hAnsi="Times New Roman"/>
          <w:lang w:eastAsia="ja-JP"/>
        </w:rPr>
        <w:t xml:space="preserve">1703275  </w:t>
      </w:r>
      <w:r w:rsidRPr="00953889">
        <w:rPr>
          <w:rFonts w:ascii="Times New Roman" w:hAnsi="Times New Roman"/>
          <w:lang w:eastAsia="ja-JP"/>
        </w:rPr>
        <w:t>Channel</w:t>
      </w:r>
      <w:proofErr w:type="gramEnd"/>
      <w:r w:rsidRPr="00953889">
        <w:rPr>
          <w:rFonts w:ascii="Times New Roman" w:hAnsi="Times New Roman"/>
          <w:lang w:eastAsia="ja-JP"/>
        </w:rPr>
        <w:t xml:space="preserve"> Raster and Synchronization Signal Raster Considerations</w:t>
      </w:r>
      <w:r>
        <w:rPr>
          <w:rFonts w:ascii="Times New Roman" w:hAnsi="Times New Roman"/>
          <w:lang w:eastAsia="ja-JP"/>
        </w:rPr>
        <w:t>, Qualcomm</w:t>
      </w:r>
    </w:p>
    <w:p w14:paraId="33C34A63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6609813E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15B01A17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1FE5B3C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4A2EC7D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7FB44D5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4307766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1055C34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45324D2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35C74F8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3A43A16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4F93A35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6DEE1FE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634B2FA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66FAC7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15388E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35BF979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12278CE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1255E00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0380190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644DDD8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1A37E9F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6E17A0D7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1B823877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9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7ADAD" w14:textId="77777777" w:rsidR="007D7519" w:rsidRDefault="007D7519">
      <w:r>
        <w:separator/>
      </w:r>
    </w:p>
  </w:endnote>
  <w:endnote w:type="continuationSeparator" w:id="0">
    <w:p w14:paraId="07386FF5" w14:textId="77777777" w:rsidR="007D7519" w:rsidRDefault="007D7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257C08" w14:textId="77777777" w:rsidR="009A698E" w:rsidRPr="004A6F4A" w:rsidRDefault="009A698E">
    <w:pPr>
      <w:pStyle w:val="af3"/>
      <w:rPr>
        <w:rFonts w:ascii="Times New Roman" w:hAnsi="Times New Roman" w:cs="Times New Roman"/>
        <w:b w:val="0"/>
        <w:i w:val="0"/>
        <w:sz w:val="20"/>
        <w:szCs w:val="20"/>
      </w:rPr>
    </w:pP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 xml:space="preserve">Page. </w:t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begin"/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instrText>PAGE    \* MERGEFORMAT</w:instrText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separate"/>
    </w:r>
    <w:r w:rsidR="00B63FEE" w:rsidRPr="00B63FEE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>1</w:t>
    </w: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</w:rPr>
      <w:fldChar w:fldCharType="end"/>
    </w:r>
  </w:p>
  <w:p w14:paraId="6E140244" w14:textId="77777777" w:rsidR="009A698E" w:rsidRDefault="009A698E">
    <w:pPr>
      <w:pStyle w:val="af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03666" w14:textId="77777777" w:rsidR="007D7519" w:rsidRDefault="007D7519">
      <w:r>
        <w:separator/>
      </w:r>
    </w:p>
  </w:footnote>
  <w:footnote w:type="continuationSeparator" w:id="0">
    <w:p w14:paraId="34F0081C" w14:textId="77777777" w:rsidR="007D7519" w:rsidRDefault="007D75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95FAB"/>
    <w:multiLevelType w:val="hybridMultilevel"/>
    <w:tmpl w:val="6D5AB38A"/>
    <w:lvl w:ilvl="0" w:tplc="BA083E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>
    <w:nsid w:val="02552076"/>
    <w:multiLevelType w:val="hybridMultilevel"/>
    <w:tmpl w:val="D3A4E2C8"/>
    <w:lvl w:ilvl="0" w:tplc="A48C1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4F142B0"/>
    <w:multiLevelType w:val="hybridMultilevel"/>
    <w:tmpl w:val="380EC9B8"/>
    <w:lvl w:ilvl="0" w:tplc="5434DE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4">
    <w:nsid w:val="0C653968"/>
    <w:multiLevelType w:val="hybridMultilevel"/>
    <w:tmpl w:val="F0B03FCE"/>
    <w:lvl w:ilvl="0" w:tplc="196CC2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E074893"/>
    <w:multiLevelType w:val="hybridMultilevel"/>
    <w:tmpl w:val="FFEED12E"/>
    <w:lvl w:ilvl="0" w:tplc="B712B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6">
    <w:nsid w:val="0F9F06F1"/>
    <w:multiLevelType w:val="hybridMultilevel"/>
    <w:tmpl w:val="3A74D8D0"/>
    <w:lvl w:ilvl="0" w:tplc="E9D654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>
    <w:nsid w:val="10257E3F"/>
    <w:multiLevelType w:val="hybridMultilevel"/>
    <w:tmpl w:val="A49EC100"/>
    <w:lvl w:ilvl="0" w:tplc="593814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>
    <w:nsid w:val="13751F91"/>
    <w:multiLevelType w:val="hybridMultilevel"/>
    <w:tmpl w:val="8DDA4F9C"/>
    <w:lvl w:ilvl="0" w:tplc="59021CC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9">
    <w:nsid w:val="1D9E7B00"/>
    <w:multiLevelType w:val="hybridMultilevel"/>
    <w:tmpl w:val="FC74BC86"/>
    <w:lvl w:ilvl="0" w:tplc="2C8C4B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0">
    <w:nsid w:val="1E845698"/>
    <w:multiLevelType w:val="hybridMultilevel"/>
    <w:tmpl w:val="5B1E08DA"/>
    <w:lvl w:ilvl="0" w:tplc="BEBCC46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3B51520D"/>
    <w:multiLevelType w:val="hybridMultilevel"/>
    <w:tmpl w:val="4106FB7E"/>
    <w:lvl w:ilvl="0" w:tplc="4F8659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4">
    <w:nsid w:val="43084F33"/>
    <w:multiLevelType w:val="hybridMultilevel"/>
    <w:tmpl w:val="006455DA"/>
    <w:lvl w:ilvl="0" w:tplc="847AAE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5">
    <w:nsid w:val="4C4F2B56"/>
    <w:multiLevelType w:val="hybridMultilevel"/>
    <w:tmpl w:val="EEAAB408"/>
    <w:lvl w:ilvl="0" w:tplc="49C808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16">
    <w:nsid w:val="4D172F49"/>
    <w:multiLevelType w:val="hybridMultilevel"/>
    <w:tmpl w:val="6084FBD2"/>
    <w:lvl w:ilvl="0" w:tplc="947CE74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7" w:tentative="1">
      <w:start w:val="1"/>
      <w:numFmt w:val="aiueoFullWidth"/>
      <w:lvlText w:val="(%5)"/>
      <w:lvlJc w:val="left"/>
      <w:pPr>
        <w:ind w:left="2460" w:hanging="48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7" w:tentative="1">
      <w:start w:val="1"/>
      <w:numFmt w:val="aiueoFullWidth"/>
      <w:lvlText w:val="(%8)"/>
      <w:lvlJc w:val="left"/>
      <w:pPr>
        <w:ind w:left="39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80"/>
      </w:pPr>
    </w:lvl>
  </w:abstractNum>
  <w:abstractNum w:abstractNumId="17">
    <w:nsid w:val="4E6536E3"/>
    <w:multiLevelType w:val="hybridMultilevel"/>
    <w:tmpl w:val="C5C6B0C6"/>
    <w:lvl w:ilvl="0" w:tplc="C2AA85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8">
    <w:nsid w:val="53936340"/>
    <w:multiLevelType w:val="hybridMultilevel"/>
    <w:tmpl w:val="42D8C142"/>
    <w:lvl w:ilvl="0" w:tplc="1A8605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>
    <w:nsid w:val="586E342F"/>
    <w:multiLevelType w:val="hybridMultilevel"/>
    <w:tmpl w:val="726028CA"/>
    <w:lvl w:ilvl="0" w:tplc="89146F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>
    <w:nsid w:val="5C255362"/>
    <w:multiLevelType w:val="hybridMultilevel"/>
    <w:tmpl w:val="E2CE8F3C"/>
    <w:lvl w:ilvl="0" w:tplc="CEA4F7AA">
      <w:start w:val="4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>
    <w:nsid w:val="5C2711BB"/>
    <w:multiLevelType w:val="hybridMultilevel"/>
    <w:tmpl w:val="144E44EE"/>
    <w:lvl w:ilvl="0" w:tplc="FC701A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632134EA"/>
    <w:multiLevelType w:val="hybridMultilevel"/>
    <w:tmpl w:val="31DAFB50"/>
    <w:lvl w:ilvl="0" w:tplc="AFAA8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5">
    <w:nsid w:val="662A13A8"/>
    <w:multiLevelType w:val="hybridMultilevel"/>
    <w:tmpl w:val="731ED082"/>
    <w:lvl w:ilvl="0" w:tplc="85D843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6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96A63FD"/>
    <w:multiLevelType w:val="hybridMultilevel"/>
    <w:tmpl w:val="407C4554"/>
    <w:lvl w:ilvl="0" w:tplc="96269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8">
    <w:nsid w:val="725D304F"/>
    <w:multiLevelType w:val="hybridMultilevel"/>
    <w:tmpl w:val="EE966F0A"/>
    <w:lvl w:ilvl="0" w:tplc="0DB2A7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9">
    <w:nsid w:val="78D13EF4"/>
    <w:multiLevelType w:val="hybridMultilevel"/>
    <w:tmpl w:val="402C41A4"/>
    <w:lvl w:ilvl="0" w:tplc="2EF268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9"/>
  </w:num>
  <w:num w:numId="4">
    <w:abstractNumId w:val="11"/>
  </w:num>
  <w:num w:numId="5">
    <w:abstractNumId w:val="30"/>
  </w:num>
  <w:num w:numId="6">
    <w:abstractNumId w:val="26"/>
  </w:num>
  <w:num w:numId="7">
    <w:abstractNumId w:val="4"/>
  </w:num>
  <w:num w:numId="8">
    <w:abstractNumId w:val="2"/>
  </w:num>
  <w:num w:numId="9">
    <w:abstractNumId w:val="23"/>
  </w:num>
  <w:num w:numId="10">
    <w:abstractNumId w:val="22"/>
  </w:num>
  <w:num w:numId="11">
    <w:abstractNumId w:val="20"/>
  </w:num>
  <w:num w:numId="12">
    <w:abstractNumId w:val="16"/>
  </w:num>
  <w:num w:numId="13">
    <w:abstractNumId w:val="25"/>
  </w:num>
  <w:num w:numId="14">
    <w:abstractNumId w:val="8"/>
  </w:num>
  <w:num w:numId="15">
    <w:abstractNumId w:val="9"/>
  </w:num>
  <w:num w:numId="16">
    <w:abstractNumId w:val="1"/>
  </w:num>
  <w:num w:numId="17">
    <w:abstractNumId w:val="29"/>
  </w:num>
  <w:num w:numId="18">
    <w:abstractNumId w:val="15"/>
  </w:num>
  <w:num w:numId="19">
    <w:abstractNumId w:val="7"/>
  </w:num>
  <w:num w:numId="20">
    <w:abstractNumId w:val="17"/>
  </w:num>
  <w:num w:numId="21">
    <w:abstractNumId w:val="18"/>
  </w:num>
  <w:num w:numId="22">
    <w:abstractNumId w:val="12"/>
  </w:num>
  <w:num w:numId="23">
    <w:abstractNumId w:val="13"/>
  </w:num>
  <w:num w:numId="24">
    <w:abstractNumId w:val="27"/>
  </w:num>
  <w:num w:numId="25">
    <w:abstractNumId w:val="10"/>
  </w:num>
  <w:num w:numId="26">
    <w:abstractNumId w:val="24"/>
  </w:num>
  <w:num w:numId="27">
    <w:abstractNumId w:val="5"/>
  </w:num>
  <w:num w:numId="28">
    <w:abstractNumId w:val="14"/>
  </w:num>
  <w:num w:numId="29">
    <w:abstractNumId w:val="28"/>
  </w:num>
  <w:num w:numId="30">
    <w:abstractNumId w:val="6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2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E36"/>
    <w:rsid w:val="0000117C"/>
    <w:rsid w:val="000013DA"/>
    <w:rsid w:val="00001CC8"/>
    <w:rsid w:val="00003B9A"/>
    <w:rsid w:val="00004DA9"/>
    <w:rsid w:val="000056F4"/>
    <w:rsid w:val="000065C8"/>
    <w:rsid w:val="00006EF7"/>
    <w:rsid w:val="000100D6"/>
    <w:rsid w:val="000110CB"/>
    <w:rsid w:val="000119DC"/>
    <w:rsid w:val="00012DE6"/>
    <w:rsid w:val="00012F55"/>
    <w:rsid w:val="000154F1"/>
    <w:rsid w:val="000164DA"/>
    <w:rsid w:val="000205C5"/>
    <w:rsid w:val="00021221"/>
    <w:rsid w:val="00021592"/>
    <w:rsid w:val="00021B96"/>
    <w:rsid w:val="00022167"/>
    <w:rsid w:val="000239E4"/>
    <w:rsid w:val="00024657"/>
    <w:rsid w:val="00024813"/>
    <w:rsid w:val="00027AC7"/>
    <w:rsid w:val="0003097F"/>
    <w:rsid w:val="000313F2"/>
    <w:rsid w:val="000321E8"/>
    <w:rsid w:val="00035E37"/>
    <w:rsid w:val="00037C06"/>
    <w:rsid w:val="0004081C"/>
    <w:rsid w:val="00041576"/>
    <w:rsid w:val="00043428"/>
    <w:rsid w:val="000435E5"/>
    <w:rsid w:val="00044641"/>
    <w:rsid w:val="00044B2A"/>
    <w:rsid w:val="00044CCE"/>
    <w:rsid w:val="0004792A"/>
    <w:rsid w:val="00052B1C"/>
    <w:rsid w:val="00052BF8"/>
    <w:rsid w:val="00052CD3"/>
    <w:rsid w:val="000545B7"/>
    <w:rsid w:val="00055E49"/>
    <w:rsid w:val="00057116"/>
    <w:rsid w:val="00057532"/>
    <w:rsid w:val="00060D30"/>
    <w:rsid w:val="00062CDE"/>
    <w:rsid w:val="00063179"/>
    <w:rsid w:val="00063A58"/>
    <w:rsid w:val="00065635"/>
    <w:rsid w:val="00066825"/>
    <w:rsid w:val="00066F62"/>
    <w:rsid w:val="00067741"/>
    <w:rsid w:val="00070D8F"/>
    <w:rsid w:val="000717D1"/>
    <w:rsid w:val="00072E8A"/>
    <w:rsid w:val="000732A4"/>
    <w:rsid w:val="00073ABB"/>
    <w:rsid w:val="000827A1"/>
    <w:rsid w:val="00083959"/>
    <w:rsid w:val="000877BA"/>
    <w:rsid w:val="00091DE0"/>
    <w:rsid w:val="000943FD"/>
    <w:rsid w:val="000956EC"/>
    <w:rsid w:val="00095AD5"/>
    <w:rsid w:val="000965E9"/>
    <w:rsid w:val="00097291"/>
    <w:rsid w:val="000977AC"/>
    <w:rsid w:val="000B0150"/>
    <w:rsid w:val="000B0519"/>
    <w:rsid w:val="000B0BAD"/>
    <w:rsid w:val="000B1D87"/>
    <w:rsid w:val="000B1E8F"/>
    <w:rsid w:val="000B26A5"/>
    <w:rsid w:val="000B2810"/>
    <w:rsid w:val="000B61FD"/>
    <w:rsid w:val="000C0429"/>
    <w:rsid w:val="000C4C75"/>
    <w:rsid w:val="000C5F24"/>
    <w:rsid w:val="000C7E74"/>
    <w:rsid w:val="000D36E5"/>
    <w:rsid w:val="000D3B96"/>
    <w:rsid w:val="000D4103"/>
    <w:rsid w:val="000D6DED"/>
    <w:rsid w:val="000D77F5"/>
    <w:rsid w:val="000D7835"/>
    <w:rsid w:val="000E2EB0"/>
    <w:rsid w:val="000E3B13"/>
    <w:rsid w:val="000E40F4"/>
    <w:rsid w:val="000E5109"/>
    <w:rsid w:val="000E55AD"/>
    <w:rsid w:val="000E5FA6"/>
    <w:rsid w:val="000E73FA"/>
    <w:rsid w:val="000F1274"/>
    <w:rsid w:val="000F238D"/>
    <w:rsid w:val="000F4439"/>
    <w:rsid w:val="000F6CB9"/>
    <w:rsid w:val="000F6D24"/>
    <w:rsid w:val="000F76B3"/>
    <w:rsid w:val="000F7C2A"/>
    <w:rsid w:val="001000A3"/>
    <w:rsid w:val="00100444"/>
    <w:rsid w:val="00100FBD"/>
    <w:rsid w:val="001012A0"/>
    <w:rsid w:val="00101C6C"/>
    <w:rsid w:val="00102F4E"/>
    <w:rsid w:val="00105F6C"/>
    <w:rsid w:val="00105FE9"/>
    <w:rsid w:val="00107DC9"/>
    <w:rsid w:val="001138BE"/>
    <w:rsid w:val="00121CB4"/>
    <w:rsid w:val="001235E3"/>
    <w:rsid w:val="0013547F"/>
    <w:rsid w:val="00140490"/>
    <w:rsid w:val="00140AA7"/>
    <w:rsid w:val="001413F2"/>
    <w:rsid w:val="00142148"/>
    <w:rsid w:val="0014292F"/>
    <w:rsid w:val="0014343B"/>
    <w:rsid w:val="0014371F"/>
    <w:rsid w:val="001456C1"/>
    <w:rsid w:val="00146392"/>
    <w:rsid w:val="00147DA4"/>
    <w:rsid w:val="001519E6"/>
    <w:rsid w:val="00154537"/>
    <w:rsid w:val="001548B9"/>
    <w:rsid w:val="00154E87"/>
    <w:rsid w:val="00155924"/>
    <w:rsid w:val="0016114C"/>
    <w:rsid w:val="00163E2A"/>
    <w:rsid w:val="0016681A"/>
    <w:rsid w:val="00166CF5"/>
    <w:rsid w:val="001672B7"/>
    <w:rsid w:val="00170EFF"/>
    <w:rsid w:val="001714FA"/>
    <w:rsid w:val="001717AB"/>
    <w:rsid w:val="0017181B"/>
    <w:rsid w:val="00171DA2"/>
    <w:rsid w:val="00172945"/>
    <w:rsid w:val="00172D95"/>
    <w:rsid w:val="001749FE"/>
    <w:rsid w:val="00184B5E"/>
    <w:rsid w:val="00185EA0"/>
    <w:rsid w:val="0019172E"/>
    <w:rsid w:val="001919B7"/>
    <w:rsid w:val="0019304F"/>
    <w:rsid w:val="00194369"/>
    <w:rsid w:val="001968B2"/>
    <w:rsid w:val="00196B0E"/>
    <w:rsid w:val="001A0098"/>
    <w:rsid w:val="001A0A65"/>
    <w:rsid w:val="001A1EDE"/>
    <w:rsid w:val="001A2A26"/>
    <w:rsid w:val="001A4282"/>
    <w:rsid w:val="001A507C"/>
    <w:rsid w:val="001A5658"/>
    <w:rsid w:val="001A5F88"/>
    <w:rsid w:val="001A6F3D"/>
    <w:rsid w:val="001A7CB2"/>
    <w:rsid w:val="001B046B"/>
    <w:rsid w:val="001B1657"/>
    <w:rsid w:val="001B2543"/>
    <w:rsid w:val="001B44B2"/>
    <w:rsid w:val="001B65B5"/>
    <w:rsid w:val="001B7B8C"/>
    <w:rsid w:val="001C4350"/>
    <w:rsid w:val="001C4AA4"/>
    <w:rsid w:val="001C560A"/>
    <w:rsid w:val="001C5C86"/>
    <w:rsid w:val="001C651C"/>
    <w:rsid w:val="001D0074"/>
    <w:rsid w:val="001D3C08"/>
    <w:rsid w:val="001D4E95"/>
    <w:rsid w:val="001D5A3C"/>
    <w:rsid w:val="001D5CB5"/>
    <w:rsid w:val="001D7948"/>
    <w:rsid w:val="001D7DDF"/>
    <w:rsid w:val="001E0B71"/>
    <w:rsid w:val="001E192F"/>
    <w:rsid w:val="001E2E32"/>
    <w:rsid w:val="001E5078"/>
    <w:rsid w:val="001E563C"/>
    <w:rsid w:val="001E787A"/>
    <w:rsid w:val="001F0B9B"/>
    <w:rsid w:val="001F4313"/>
    <w:rsid w:val="002000C2"/>
    <w:rsid w:val="00202199"/>
    <w:rsid w:val="00203AEC"/>
    <w:rsid w:val="00204417"/>
    <w:rsid w:val="002078D6"/>
    <w:rsid w:val="00210DC9"/>
    <w:rsid w:val="00213F0E"/>
    <w:rsid w:val="00213FE8"/>
    <w:rsid w:val="002153B8"/>
    <w:rsid w:val="002205F9"/>
    <w:rsid w:val="00221833"/>
    <w:rsid w:val="002236C1"/>
    <w:rsid w:val="002240C5"/>
    <w:rsid w:val="00226C01"/>
    <w:rsid w:val="002326E4"/>
    <w:rsid w:val="00232D9D"/>
    <w:rsid w:val="00233AC3"/>
    <w:rsid w:val="00234D05"/>
    <w:rsid w:val="0023504C"/>
    <w:rsid w:val="002400BE"/>
    <w:rsid w:val="00242633"/>
    <w:rsid w:val="00242F09"/>
    <w:rsid w:val="002430F3"/>
    <w:rsid w:val="00244342"/>
    <w:rsid w:val="00244DB8"/>
    <w:rsid w:val="0024786B"/>
    <w:rsid w:val="00250A3B"/>
    <w:rsid w:val="00250DA3"/>
    <w:rsid w:val="00250F8F"/>
    <w:rsid w:val="00255010"/>
    <w:rsid w:val="00255FB9"/>
    <w:rsid w:val="002564DE"/>
    <w:rsid w:val="00260922"/>
    <w:rsid w:val="00260FD2"/>
    <w:rsid w:val="002613A0"/>
    <w:rsid w:val="00262653"/>
    <w:rsid w:val="0026277B"/>
    <w:rsid w:val="00262975"/>
    <w:rsid w:val="00264AD0"/>
    <w:rsid w:val="00266238"/>
    <w:rsid w:val="002677FD"/>
    <w:rsid w:val="0027263C"/>
    <w:rsid w:val="00273BB1"/>
    <w:rsid w:val="002742BF"/>
    <w:rsid w:val="00276EAC"/>
    <w:rsid w:val="00277339"/>
    <w:rsid w:val="00277509"/>
    <w:rsid w:val="002776FB"/>
    <w:rsid w:val="0028052A"/>
    <w:rsid w:val="00283975"/>
    <w:rsid w:val="002853AA"/>
    <w:rsid w:val="00285670"/>
    <w:rsid w:val="00291547"/>
    <w:rsid w:val="002935F1"/>
    <w:rsid w:val="00294F10"/>
    <w:rsid w:val="002954E4"/>
    <w:rsid w:val="00295A3C"/>
    <w:rsid w:val="002A1438"/>
    <w:rsid w:val="002A21E1"/>
    <w:rsid w:val="002A2A44"/>
    <w:rsid w:val="002A3CC4"/>
    <w:rsid w:val="002A3F30"/>
    <w:rsid w:val="002B2197"/>
    <w:rsid w:val="002B39F1"/>
    <w:rsid w:val="002B6B22"/>
    <w:rsid w:val="002B7526"/>
    <w:rsid w:val="002C0A7C"/>
    <w:rsid w:val="002C0CDD"/>
    <w:rsid w:val="002C1994"/>
    <w:rsid w:val="002C2201"/>
    <w:rsid w:val="002C2274"/>
    <w:rsid w:val="002C29AA"/>
    <w:rsid w:val="002C47F8"/>
    <w:rsid w:val="002C4FC3"/>
    <w:rsid w:val="002C5337"/>
    <w:rsid w:val="002C6750"/>
    <w:rsid w:val="002C6F14"/>
    <w:rsid w:val="002D1ADD"/>
    <w:rsid w:val="002D22D0"/>
    <w:rsid w:val="002D268E"/>
    <w:rsid w:val="002D2823"/>
    <w:rsid w:val="002D3766"/>
    <w:rsid w:val="002D4462"/>
    <w:rsid w:val="002D598B"/>
    <w:rsid w:val="002D6075"/>
    <w:rsid w:val="002D6FF0"/>
    <w:rsid w:val="002D7DC5"/>
    <w:rsid w:val="002E2B61"/>
    <w:rsid w:val="002E2CA9"/>
    <w:rsid w:val="002E4275"/>
    <w:rsid w:val="002E7A9E"/>
    <w:rsid w:val="002F18D5"/>
    <w:rsid w:val="002F3011"/>
    <w:rsid w:val="002F3AEA"/>
    <w:rsid w:val="002F5ACF"/>
    <w:rsid w:val="00300739"/>
    <w:rsid w:val="003013CB"/>
    <w:rsid w:val="00301B1F"/>
    <w:rsid w:val="00303BC9"/>
    <w:rsid w:val="00304B94"/>
    <w:rsid w:val="00310899"/>
    <w:rsid w:val="00310C41"/>
    <w:rsid w:val="0031161C"/>
    <w:rsid w:val="00311D42"/>
    <w:rsid w:val="00313510"/>
    <w:rsid w:val="00320140"/>
    <w:rsid w:val="003205AD"/>
    <w:rsid w:val="00321363"/>
    <w:rsid w:val="00322604"/>
    <w:rsid w:val="00322B58"/>
    <w:rsid w:val="003235C6"/>
    <w:rsid w:val="0032548C"/>
    <w:rsid w:val="00325C94"/>
    <w:rsid w:val="00326DDE"/>
    <w:rsid w:val="0032747D"/>
    <w:rsid w:val="00330C5C"/>
    <w:rsid w:val="003321A1"/>
    <w:rsid w:val="00335FB2"/>
    <w:rsid w:val="003360AB"/>
    <w:rsid w:val="00337350"/>
    <w:rsid w:val="00340C58"/>
    <w:rsid w:val="00342BAF"/>
    <w:rsid w:val="00343740"/>
    <w:rsid w:val="00344158"/>
    <w:rsid w:val="0034611A"/>
    <w:rsid w:val="003502D5"/>
    <w:rsid w:val="00350FF3"/>
    <w:rsid w:val="00351A99"/>
    <w:rsid w:val="00351F03"/>
    <w:rsid w:val="00353C29"/>
    <w:rsid w:val="00354E72"/>
    <w:rsid w:val="00355648"/>
    <w:rsid w:val="003625C6"/>
    <w:rsid w:val="00363363"/>
    <w:rsid w:val="00363420"/>
    <w:rsid w:val="003646C1"/>
    <w:rsid w:val="003665EF"/>
    <w:rsid w:val="00366837"/>
    <w:rsid w:val="0037085F"/>
    <w:rsid w:val="00370DE8"/>
    <w:rsid w:val="00372F82"/>
    <w:rsid w:val="00375255"/>
    <w:rsid w:val="00375D24"/>
    <w:rsid w:val="00375DB6"/>
    <w:rsid w:val="00376916"/>
    <w:rsid w:val="0038167D"/>
    <w:rsid w:val="003822AB"/>
    <w:rsid w:val="00382D46"/>
    <w:rsid w:val="00383892"/>
    <w:rsid w:val="00383F85"/>
    <w:rsid w:val="003848FC"/>
    <w:rsid w:val="00386BE6"/>
    <w:rsid w:val="003876D5"/>
    <w:rsid w:val="003913FB"/>
    <w:rsid w:val="00393111"/>
    <w:rsid w:val="003937D1"/>
    <w:rsid w:val="00393B1F"/>
    <w:rsid w:val="00394D58"/>
    <w:rsid w:val="00396864"/>
    <w:rsid w:val="00397A5B"/>
    <w:rsid w:val="00397FE7"/>
    <w:rsid w:val="003A1328"/>
    <w:rsid w:val="003A1576"/>
    <w:rsid w:val="003A1EB0"/>
    <w:rsid w:val="003A20AF"/>
    <w:rsid w:val="003A2CB4"/>
    <w:rsid w:val="003A2EF2"/>
    <w:rsid w:val="003A64D7"/>
    <w:rsid w:val="003A7A1B"/>
    <w:rsid w:val="003A7F6B"/>
    <w:rsid w:val="003B09A6"/>
    <w:rsid w:val="003B0DC4"/>
    <w:rsid w:val="003B43F5"/>
    <w:rsid w:val="003B5254"/>
    <w:rsid w:val="003B7531"/>
    <w:rsid w:val="003B7D18"/>
    <w:rsid w:val="003C2509"/>
    <w:rsid w:val="003C4037"/>
    <w:rsid w:val="003C4EB9"/>
    <w:rsid w:val="003C6187"/>
    <w:rsid w:val="003C6DA6"/>
    <w:rsid w:val="003D01F6"/>
    <w:rsid w:val="003D06B1"/>
    <w:rsid w:val="003D0945"/>
    <w:rsid w:val="003D0AB5"/>
    <w:rsid w:val="003D22C9"/>
    <w:rsid w:val="003D407A"/>
    <w:rsid w:val="003D58E7"/>
    <w:rsid w:val="003D711A"/>
    <w:rsid w:val="003D74A6"/>
    <w:rsid w:val="003E0029"/>
    <w:rsid w:val="003E0112"/>
    <w:rsid w:val="003E0350"/>
    <w:rsid w:val="003E2DB8"/>
    <w:rsid w:val="003E382F"/>
    <w:rsid w:val="003E4EBA"/>
    <w:rsid w:val="003E7A6D"/>
    <w:rsid w:val="003F0110"/>
    <w:rsid w:val="003F268E"/>
    <w:rsid w:val="003F2A69"/>
    <w:rsid w:val="003F49FB"/>
    <w:rsid w:val="003F6DBD"/>
    <w:rsid w:val="003F7157"/>
    <w:rsid w:val="003F71C2"/>
    <w:rsid w:val="003F78FD"/>
    <w:rsid w:val="003F7B3D"/>
    <w:rsid w:val="00400182"/>
    <w:rsid w:val="00400330"/>
    <w:rsid w:val="004003E7"/>
    <w:rsid w:val="004067AD"/>
    <w:rsid w:val="004072F2"/>
    <w:rsid w:val="004077AC"/>
    <w:rsid w:val="00410708"/>
    <w:rsid w:val="00412F80"/>
    <w:rsid w:val="00414175"/>
    <w:rsid w:val="00414901"/>
    <w:rsid w:val="00417410"/>
    <w:rsid w:val="00417573"/>
    <w:rsid w:val="004206C8"/>
    <w:rsid w:val="004221EF"/>
    <w:rsid w:val="00423222"/>
    <w:rsid w:val="0042367A"/>
    <w:rsid w:val="00424B88"/>
    <w:rsid w:val="0042509A"/>
    <w:rsid w:val="00426867"/>
    <w:rsid w:val="004313E5"/>
    <w:rsid w:val="0043745F"/>
    <w:rsid w:val="0044029F"/>
    <w:rsid w:val="00440828"/>
    <w:rsid w:val="004433DE"/>
    <w:rsid w:val="00444327"/>
    <w:rsid w:val="00445BA2"/>
    <w:rsid w:val="00447109"/>
    <w:rsid w:val="0044789E"/>
    <w:rsid w:val="0045194D"/>
    <w:rsid w:val="0045230C"/>
    <w:rsid w:val="00456DCF"/>
    <w:rsid w:val="00460A5E"/>
    <w:rsid w:val="00461038"/>
    <w:rsid w:val="00461D10"/>
    <w:rsid w:val="00462835"/>
    <w:rsid w:val="00462B93"/>
    <w:rsid w:val="00463565"/>
    <w:rsid w:val="00464FCA"/>
    <w:rsid w:val="00466057"/>
    <w:rsid w:val="00467508"/>
    <w:rsid w:val="00467554"/>
    <w:rsid w:val="00467F69"/>
    <w:rsid w:val="00471E2E"/>
    <w:rsid w:val="00472BF3"/>
    <w:rsid w:val="00475BC0"/>
    <w:rsid w:val="004762E0"/>
    <w:rsid w:val="00476E10"/>
    <w:rsid w:val="00481CE8"/>
    <w:rsid w:val="0048267C"/>
    <w:rsid w:val="0048354F"/>
    <w:rsid w:val="004849A6"/>
    <w:rsid w:val="00486828"/>
    <w:rsid w:val="00487009"/>
    <w:rsid w:val="0048722B"/>
    <w:rsid w:val="004876B9"/>
    <w:rsid w:val="00487947"/>
    <w:rsid w:val="00490B2A"/>
    <w:rsid w:val="00490F28"/>
    <w:rsid w:val="00490F3D"/>
    <w:rsid w:val="004922D6"/>
    <w:rsid w:val="00492798"/>
    <w:rsid w:val="00493206"/>
    <w:rsid w:val="00493A79"/>
    <w:rsid w:val="00494BEB"/>
    <w:rsid w:val="00495B2D"/>
    <w:rsid w:val="00496522"/>
    <w:rsid w:val="00497132"/>
    <w:rsid w:val="00497BCF"/>
    <w:rsid w:val="004A3690"/>
    <w:rsid w:val="004A51D7"/>
    <w:rsid w:val="004A63A8"/>
    <w:rsid w:val="004A6A60"/>
    <w:rsid w:val="004A6F4A"/>
    <w:rsid w:val="004A798D"/>
    <w:rsid w:val="004A7E92"/>
    <w:rsid w:val="004B0B98"/>
    <w:rsid w:val="004B15FB"/>
    <w:rsid w:val="004B4396"/>
    <w:rsid w:val="004B6050"/>
    <w:rsid w:val="004B6580"/>
    <w:rsid w:val="004B6FAC"/>
    <w:rsid w:val="004C07C5"/>
    <w:rsid w:val="004C0DB0"/>
    <w:rsid w:val="004C0DF9"/>
    <w:rsid w:val="004C186D"/>
    <w:rsid w:val="004C18A0"/>
    <w:rsid w:val="004C27A9"/>
    <w:rsid w:val="004C3FD8"/>
    <w:rsid w:val="004C48B5"/>
    <w:rsid w:val="004C7470"/>
    <w:rsid w:val="004C7921"/>
    <w:rsid w:val="004D1BF3"/>
    <w:rsid w:val="004D1D91"/>
    <w:rsid w:val="004D35FA"/>
    <w:rsid w:val="004D766C"/>
    <w:rsid w:val="004D7B7B"/>
    <w:rsid w:val="004E2C6C"/>
    <w:rsid w:val="004E3261"/>
    <w:rsid w:val="004E4009"/>
    <w:rsid w:val="004E66E3"/>
    <w:rsid w:val="004E68A5"/>
    <w:rsid w:val="004E6F8A"/>
    <w:rsid w:val="004E7BCD"/>
    <w:rsid w:val="004F31B4"/>
    <w:rsid w:val="004F5522"/>
    <w:rsid w:val="004F7901"/>
    <w:rsid w:val="00501B88"/>
    <w:rsid w:val="005033E5"/>
    <w:rsid w:val="005050B6"/>
    <w:rsid w:val="00507474"/>
    <w:rsid w:val="00510ADF"/>
    <w:rsid w:val="005114DB"/>
    <w:rsid w:val="00512E53"/>
    <w:rsid w:val="005151ED"/>
    <w:rsid w:val="0051569C"/>
    <w:rsid w:val="00516A58"/>
    <w:rsid w:val="0051737F"/>
    <w:rsid w:val="00517FEE"/>
    <w:rsid w:val="00523852"/>
    <w:rsid w:val="00523F5F"/>
    <w:rsid w:val="00527FA5"/>
    <w:rsid w:val="005304D2"/>
    <w:rsid w:val="005311F5"/>
    <w:rsid w:val="00533D6B"/>
    <w:rsid w:val="00533DD2"/>
    <w:rsid w:val="005354FD"/>
    <w:rsid w:val="00536A72"/>
    <w:rsid w:val="0054710F"/>
    <w:rsid w:val="0054747C"/>
    <w:rsid w:val="005474F3"/>
    <w:rsid w:val="00547D9F"/>
    <w:rsid w:val="00552DA5"/>
    <w:rsid w:val="00553B1C"/>
    <w:rsid w:val="00554155"/>
    <w:rsid w:val="005567AA"/>
    <w:rsid w:val="005572D4"/>
    <w:rsid w:val="005573BB"/>
    <w:rsid w:val="00557B2E"/>
    <w:rsid w:val="00560863"/>
    <w:rsid w:val="00561267"/>
    <w:rsid w:val="0056239D"/>
    <w:rsid w:val="00563CCC"/>
    <w:rsid w:val="00565669"/>
    <w:rsid w:val="0056762E"/>
    <w:rsid w:val="0057014F"/>
    <w:rsid w:val="005715F7"/>
    <w:rsid w:val="005718F6"/>
    <w:rsid w:val="00572646"/>
    <w:rsid w:val="00575F1F"/>
    <w:rsid w:val="0057657A"/>
    <w:rsid w:val="005777E0"/>
    <w:rsid w:val="00580A9B"/>
    <w:rsid w:val="00581BF8"/>
    <w:rsid w:val="00581CD8"/>
    <w:rsid w:val="00582607"/>
    <w:rsid w:val="00583F43"/>
    <w:rsid w:val="00584A95"/>
    <w:rsid w:val="00585947"/>
    <w:rsid w:val="00587015"/>
    <w:rsid w:val="00590087"/>
    <w:rsid w:val="0059073F"/>
    <w:rsid w:val="00592DD6"/>
    <w:rsid w:val="0059495C"/>
    <w:rsid w:val="00597A05"/>
    <w:rsid w:val="005A1477"/>
    <w:rsid w:val="005A413C"/>
    <w:rsid w:val="005A4B00"/>
    <w:rsid w:val="005A62A6"/>
    <w:rsid w:val="005A7400"/>
    <w:rsid w:val="005B24CA"/>
    <w:rsid w:val="005B5342"/>
    <w:rsid w:val="005B5B0D"/>
    <w:rsid w:val="005B7CEA"/>
    <w:rsid w:val="005B7F88"/>
    <w:rsid w:val="005C08D5"/>
    <w:rsid w:val="005C3AB0"/>
    <w:rsid w:val="005C4449"/>
    <w:rsid w:val="005C4F58"/>
    <w:rsid w:val="005C5DF0"/>
    <w:rsid w:val="005C65E4"/>
    <w:rsid w:val="005C692D"/>
    <w:rsid w:val="005D0340"/>
    <w:rsid w:val="005D1CF3"/>
    <w:rsid w:val="005D1F01"/>
    <w:rsid w:val="005D3FEC"/>
    <w:rsid w:val="005D44BE"/>
    <w:rsid w:val="005D6939"/>
    <w:rsid w:val="005D72A2"/>
    <w:rsid w:val="005E287C"/>
    <w:rsid w:val="005E3FAF"/>
    <w:rsid w:val="005E4B63"/>
    <w:rsid w:val="005E5C08"/>
    <w:rsid w:val="005E6AD5"/>
    <w:rsid w:val="005F0F90"/>
    <w:rsid w:val="005F368A"/>
    <w:rsid w:val="005F4861"/>
    <w:rsid w:val="005F550E"/>
    <w:rsid w:val="005F5C31"/>
    <w:rsid w:val="005F61E3"/>
    <w:rsid w:val="00602EE5"/>
    <w:rsid w:val="006041D9"/>
    <w:rsid w:val="00611381"/>
    <w:rsid w:val="00611799"/>
    <w:rsid w:val="00611EC4"/>
    <w:rsid w:val="00612BE0"/>
    <w:rsid w:val="006170A6"/>
    <w:rsid w:val="00617C82"/>
    <w:rsid w:val="00620B3F"/>
    <w:rsid w:val="00620CC3"/>
    <w:rsid w:val="00621779"/>
    <w:rsid w:val="0062198B"/>
    <w:rsid w:val="006226DF"/>
    <w:rsid w:val="00622ED9"/>
    <w:rsid w:val="006243CA"/>
    <w:rsid w:val="006250AF"/>
    <w:rsid w:val="00625B45"/>
    <w:rsid w:val="0062672C"/>
    <w:rsid w:val="006274A2"/>
    <w:rsid w:val="00637D1B"/>
    <w:rsid w:val="00641494"/>
    <w:rsid w:val="00641833"/>
    <w:rsid w:val="006418C6"/>
    <w:rsid w:val="00643AB5"/>
    <w:rsid w:val="00644DFE"/>
    <w:rsid w:val="00646126"/>
    <w:rsid w:val="006473B8"/>
    <w:rsid w:val="006500B5"/>
    <w:rsid w:val="006507A2"/>
    <w:rsid w:val="006515C6"/>
    <w:rsid w:val="00654893"/>
    <w:rsid w:val="00654894"/>
    <w:rsid w:val="006569A0"/>
    <w:rsid w:val="006601CA"/>
    <w:rsid w:val="00660470"/>
    <w:rsid w:val="0066054B"/>
    <w:rsid w:val="006608D0"/>
    <w:rsid w:val="00661248"/>
    <w:rsid w:val="00662A16"/>
    <w:rsid w:val="00662D45"/>
    <w:rsid w:val="00663805"/>
    <w:rsid w:val="006653AB"/>
    <w:rsid w:val="00667CD9"/>
    <w:rsid w:val="0067060F"/>
    <w:rsid w:val="00671888"/>
    <w:rsid w:val="00671BBB"/>
    <w:rsid w:val="00674681"/>
    <w:rsid w:val="006749C6"/>
    <w:rsid w:val="00676F6E"/>
    <w:rsid w:val="00681655"/>
    <w:rsid w:val="00682237"/>
    <w:rsid w:val="00682369"/>
    <w:rsid w:val="00682FBA"/>
    <w:rsid w:val="00683CCA"/>
    <w:rsid w:val="006857BF"/>
    <w:rsid w:val="0068647A"/>
    <w:rsid w:val="00687DEE"/>
    <w:rsid w:val="00691171"/>
    <w:rsid w:val="00693B66"/>
    <w:rsid w:val="006940F7"/>
    <w:rsid w:val="0069472A"/>
    <w:rsid w:val="00694F7B"/>
    <w:rsid w:val="0069587F"/>
    <w:rsid w:val="006958E9"/>
    <w:rsid w:val="006964A0"/>
    <w:rsid w:val="00696A8F"/>
    <w:rsid w:val="006A10ED"/>
    <w:rsid w:val="006A1434"/>
    <w:rsid w:val="006A282C"/>
    <w:rsid w:val="006A30F2"/>
    <w:rsid w:val="006A467C"/>
    <w:rsid w:val="006A469E"/>
    <w:rsid w:val="006A4877"/>
    <w:rsid w:val="006A48A6"/>
    <w:rsid w:val="006A4C54"/>
    <w:rsid w:val="006A550F"/>
    <w:rsid w:val="006A775C"/>
    <w:rsid w:val="006B3DDD"/>
    <w:rsid w:val="006B4280"/>
    <w:rsid w:val="006B4572"/>
    <w:rsid w:val="006B5225"/>
    <w:rsid w:val="006B5849"/>
    <w:rsid w:val="006B6FB4"/>
    <w:rsid w:val="006B7650"/>
    <w:rsid w:val="006B787A"/>
    <w:rsid w:val="006C060A"/>
    <w:rsid w:val="006C2507"/>
    <w:rsid w:val="006C3D4F"/>
    <w:rsid w:val="006C44D7"/>
    <w:rsid w:val="006C635D"/>
    <w:rsid w:val="006C64D4"/>
    <w:rsid w:val="006D0A5E"/>
    <w:rsid w:val="006D427E"/>
    <w:rsid w:val="006D4652"/>
    <w:rsid w:val="006E01B0"/>
    <w:rsid w:val="006E07ED"/>
    <w:rsid w:val="006E3392"/>
    <w:rsid w:val="006E3FA7"/>
    <w:rsid w:val="006E54C3"/>
    <w:rsid w:val="006E6F46"/>
    <w:rsid w:val="006F31AA"/>
    <w:rsid w:val="006F5DED"/>
    <w:rsid w:val="007044E8"/>
    <w:rsid w:val="00706279"/>
    <w:rsid w:val="00707673"/>
    <w:rsid w:val="007100C0"/>
    <w:rsid w:val="00714595"/>
    <w:rsid w:val="00714AD9"/>
    <w:rsid w:val="007159C9"/>
    <w:rsid w:val="00720746"/>
    <w:rsid w:val="0072256F"/>
    <w:rsid w:val="00725F62"/>
    <w:rsid w:val="00726C97"/>
    <w:rsid w:val="00733B10"/>
    <w:rsid w:val="00733CEF"/>
    <w:rsid w:val="00735768"/>
    <w:rsid w:val="00736B87"/>
    <w:rsid w:val="007374BD"/>
    <w:rsid w:val="007379FE"/>
    <w:rsid w:val="00740FCC"/>
    <w:rsid w:val="00741045"/>
    <w:rsid w:val="0074280E"/>
    <w:rsid w:val="00744CE7"/>
    <w:rsid w:val="00745D65"/>
    <w:rsid w:val="00746727"/>
    <w:rsid w:val="0075208F"/>
    <w:rsid w:val="0075223F"/>
    <w:rsid w:val="007522E5"/>
    <w:rsid w:val="0075252A"/>
    <w:rsid w:val="00752A57"/>
    <w:rsid w:val="00753ADF"/>
    <w:rsid w:val="00756F08"/>
    <w:rsid w:val="0075786A"/>
    <w:rsid w:val="007579CF"/>
    <w:rsid w:val="00761CA6"/>
    <w:rsid w:val="00762B84"/>
    <w:rsid w:val="00764B84"/>
    <w:rsid w:val="00770454"/>
    <w:rsid w:val="007705F6"/>
    <w:rsid w:val="0077129F"/>
    <w:rsid w:val="00771B95"/>
    <w:rsid w:val="007763A3"/>
    <w:rsid w:val="0078034D"/>
    <w:rsid w:val="00780808"/>
    <w:rsid w:val="007851DA"/>
    <w:rsid w:val="0078693D"/>
    <w:rsid w:val="00786A7E"/>
    <w:rsid w:val="00786D8E"/>
    <w:rsid w:val="00787D8E"/>
    <w:rsid w:val="0079024E"/>
    <w:rsid w:val="00790BCC"/>
    <w:rsid w:val="00791A46"/>
    <w:rsid w:val="00792DA0"/>
    <w:rsid w:val="007974F5"/>
    <w:rsid w:val="007A254E"/>
    <w:rsid w:val="007A49BE"/>
    <w:rsid w:val="007A6338"/>
    <w:rsid w:val="007A66B7"/>
    <w:rsid w:val="007A68A3"/>
    <w:rsid w:val="007A7CAF"/>
    <w:rsid w:val="007B0AEB"/>
    <w:rsid w:val="007B0F49"/>
    <w:rsid w:val="007B0F57"/>
    <w:rsid w:val="007B21AD"/>
    <w:rsid w:val="007B2A97"/>
    <w:rsid w:val="007B43BF"/>
    <w:rsid w:val="007B486D"/>
    <w:rsid w:val="007B5687"/>
    <w:rsid w:val="007B6D1E"/>
    <w:rsid w:val="007B6F69"/>
    <w:rsid w:val="007C16A0"/>
    <w:rsid w:val="007C1C0F"/>
    <w:rsid w:val="007C2FB3"/>
    <w:rsid w:val="007C5AD0"/>
    <w:rsid w:val="007C7AF6"/>
    <w:rsid w:val="007C7E14"/>
    <w:rsid w:val="007C7FD7"/>
    <w:rsid w:val="007D2857"/>
    <w:rsid w:val="007D2DEC"/>
    <w:rsid w:val="007D3CA2"/>
    <w:rsid w:val="007D4909"/>
    <w:rsid w:val="007D6223"/>
    <w:rsid w:val="007D7519"/>
    <w:rsid w:val="007D767E"/>
    <w:rsid w:val="007D7C6C"/>
    <w:rsid w:val="007E16F0"/>
    <w:rsid w:val="007E7B57"/>
    <w:rsid w:val="007F5881"/>
    <w:rsid w:val="007F7421"/>
    <w:rsid w:val="007F754A"/>
    <w:rsid w:val="00800647"/>
    <w:rsid w:val="00801B92"/>
    <w:rsid w:val="00801DCB"/>
    <w:rsid w:val="0080670D"/>
    <w:rsid w:val="008075F0"/>
    <w:rsid w:val="00807AF2"/>
    <w:rsid w:val="00811217"/>
    <w:rsid w:val="00812021"/>
    <w:rsid w:val="008140CC"/>
    <w:rsid w:val="00814562"/>
    <w:rsid w:val="0081501A"/>
    <w:rsid w:val="00816A25"/>
    <w:rsid w:val="00816ADE"/>
    <w:rsid w:val="008171F5"/>
    <w:rsid w:val="00820434"/>
    <w:rsid w:val="00821602"/>
    <w:rsid w:val="00821E77"/>
    <w:rsid w:val="00822CEB"/>
    <w:rsid w:val="0082379F"/>
    <w:rsid w:val="00827EF4"/>
    <w:rsid w:val="00831284"/>
    <w:rsid w:val="00831446"/>
    <w:rsid w:val="00832228"/>
    <w:rsid w:val="00832806"/>
    <w:rsid w:val="00832881"/>
    <w:rsid w:val="00841D1A"/>
    <w:rsid w:val="00844260"/>
    <w:rsid w:val="00846B8B"/>
    <w:rsid w:val="00846EBE"/>
    <w:rsid w:val="00847095"/>
    <w:rsid w:val="00847B33"/>
    <w:rsid w:val="00850DC6"/>
    <w:rsid w:val="008557C6"/>
    <w:rsid w:val="00856854"/>
    <w:rsid w:val="00856FCD"/>
    <w:rsid w:val="00857C4F"/>
    <w:rsid w:val="00857E34"/>
    <w:rsid w:val="00860EE3"/>
    <w:rsid w:val="008613FB"/>
    <w:rsid w:val="008616B4"/>
    <w:rsid w:val="00862DF1"/>
    <w:rsid w:val="00862E33"/>
    <w:rsid w:val="0086390C"/>
    <w:rsid w:val="00867608"/>
    <w:rsid w:val="00870FC8"/>
    <w:rsid w:val="008737F1"/>
    <w:rsid w:val="00873C58"/>
    <w:rsid w:val="00874C8D"/>
    <w:rsid w:val="00874EF1"/>
    <w:rsid w:val="00874F23"/>
    <w:rsid w:val="00874F4B"/>
    <w:rsid w:val="00875260"/>
    <w:rsid w:val="008756E1"/>
    <w:rsid w:val="00876E40"/>
    <w:rsid w:val="008770D8"/>
    <w:rsid w:val="00877B79"/>
    <w:rsid w:val="00880A74"/>
    <w:rsid w:val="0088222A"/>
    <w:rsid w:val="008842BC"/>
    <w:rsid w:val="00886F46"/>
    <w:rsid w:val="00887D71"/>
    <w:rsid w:val="008917B6"/>
    <w:rsid w:val="00891D1F"/>
    <w:rsid w:val="008921EC"/>
    <w:rsid w:val="00895AAC"/>
    <w:rsid w:val="0089632D"/>
    <w:rsid w:val="008964F8"/>
    <w:rsid w:val="008A203C"/>
    <w:rsid w:val="008A4E2E"/>
    <w:rsid w:val="008A5D69"/>
    <w:rsid w:val="008A680E"/>
    <w:rsid w:val="008A76FD"/>
    <w:rsid w:val="008A7817"/>
    <w:rsid w:val="008B2D09"/>
    <w:rsid w:val="008B3639"/>
    <w:rsid w:val="008B5946"/>
    <w:rsid w:val="008B5F14"/>
    <w:rsid w:val="008B6A7A"/>
    <w:rsid w:val="008C1849"/>
    <w:rsid w:val="008C1D7B"/>
    <w:rsid w:val="008C26FA"/>
    <w:rsid w:val="008C456B"/>
    <w:rsid w:val="008C537F"/>
    <w:rsid w:val="008C5E1F"/>
    <w:rsid w:val="008C6792"/>
    <w:rsid w:val="008C6A50"/>
    <w:rsid w:val="008C7398"/>
    <w:rsid w:val="008C75E7"/>
    <w:rsid w:val="008C7F24"/>
    <w:rsid w:val="008D2B00"/>
    <w:rsid w:val="008D509A"/>
    <w:rsid w:val="008D5BE3"/>
    <w:rsid w:val="008D658B"/>
    <w:rsid w:val="008D68AE"/>
    <w:rsid w:val="008D7459"/>
    <w:rsid w:val="008E4EDB"/>
    <w:rsid w:val="008E54E6"/>
    <w:rsid w:val="008E6D6F"/>
    <w:rsid w:val="008F79EC"/>
    <w:rsid w:val="008F7EF3"/>
    <w:rsid w:val="0090074D"/>
    <w:rsid w:val="00900DDE"/>
    <w:rsid w:val="00901623"/>
    <w:rsid w:val="009022EE"/>
    <w:rsid w:val="0090264E"/>
    <w:rsid w:val="00903862"/>
    <w:rsid w:val="009038BA"/>
    <w:rsid w:val="00903F09"/>
    <w:rsid w:val="009061A8"/>
    <w:rsid w:val="00907630"/>
    <w:rsid w:val="0091022C"/>
    <w:rsid w:val="00910FF8"/>
    <w:rsid w:val="009123B0"/>
    <w:rsid w:val="00912490"/>
    <w:rsid w:val="0091729A"/>
    <w:rsid w:val="00923A3D"/>
    <w:rsid w:val="00923A45"/>
    <w:rsid w:val="00925C98"/>
    <w:rsid w:val="00926FB7"/>
    <w:rsid w:val="009315FB"/>
    <w:rsid w:val="009317F2"/>
    <w:rsid w:val="009326F6"/>
    <w:rsid w:val="0093275A"/>
    <w:rsid w:val="00932D1E"/>
    <w:rsid w:val="00934254"/>
    <w:rsid w:val="00934577"/>
    <w:rsid w:val="00940593"/>
    <w:rsid w:val="0094198B"/>
    <w:rsid w:val="00942520"/>
    <w:rsid w:val="009434F8"/>
    <w:rsid w:val="009437A2"/>
    <w:rsid w:val="009443D4"/>
    <w:rsid w:val="009449CE"/>
    <w:rsid w:val="00944B28"/>
    <w:rsid w:val="0094736E"/>
    <w:rsid w:val="00947439"/>
    <w:rsid w:val="00950207"/>
    <w:rsid w:val="00950557"/>
    <w:rsid w:val="00950F6A"/>
    <w:rsid w:val="0095171A"/>
    <w:rsid w:val="00951EE1"/>
    <w:rsid w:val="00953685"/>
    <w:rsid w:val="00953889"/>
    <w:rsid w:val="009539CB"/>
    <w:rsid w:val="009568FE"/>
    <w:rsid w:val="00960B44"/>
    <w:rsid w:val="00961551"/>
    <w:rsid w:val="009648E1"/>
    <w:rsid w:val="00967431"/>
    <w:rsid w:val="00967672"/>
    <w:rsid w:val="009747BE"/>
    <w:rsid w:val="00974EA3"/>
    <w:rsid w:val="0097626E"/>
    <w:rsid w:val="009764F8"/>
    <w:rsid w:val="00982130"/>
    <w:rsid w:val="00982D07"/>
    <w:rsid w:val="0098375E"/>
    <w:rsid w:val="00985B73"/>
    <w:rsid w:val="009860DA"/>
    <w:rsid w:val="00986B04"/>
    <w:rsid w:val="00986D94"/>
    <w:rsid w:val="009870A7"/>
    <w:rsid w:val="009873BD"/>
    <w:rsid w:val="00987BE3"/>
    <w:rsid w:val="0099005C"/>
    <w:rsid w:val="00994A41"/>
    <w:rsid w:val="009A10DE"/>
    <w:rsid w:val="009A1B64"/>
    <w:rsid w:val="009A241B"/>
    <w:rsid w:val="009A256A"/>
    <w:rsid w:val="009A2E8F"/>
    <w:rsid w:val="009A3BC4"/>
    <w:rsid w:val="009A3D4F"/>
    <w:rsid w:val="009A43BF"/>
    <w:rsid w:val="009A6381"/>
    <w:rsid w:val="009A698E"/>
    <w:rsid w:val="009B1936"/>
    <w:rsid w:val="009B23D8"/>
    <w:rsid w:val="009B3074"/>
    <w:rsid w:val="009B4C70"/>
    <w:rsid w:val="009B5FB3"/>
    <w:rsid w:val="009B7F5F"/>
    <w:rsid w:val="009C3415"/>
    <w:rsid w:val="009C452F"/>
    <w:rsid w:val="009C59F1"/>
    <w:rsid w:val="009D19C0"/>
    <w:rsid w:val="009D4E80"/>
    <w:rsid w:val="009E2ACC"/>
    <w:rsid w:val="009E337B"/>
    <w:rsid w:val="009E3ABC"/>
    <w:rsid w:val="009E3B91"/>
    <w:rsid w:val="009E4350"/>
    <w:rsid w:val="009E5149"/>
    <w:rsid w:val="009E7F3C"/>
    <w:rsid w:val="009E7F6D"/>
    <w:rsid w:val="009F03CE"/>
    <w:rsid w:val="009F2B0B"/>
    <w:rsid w:val="009F2B17"/>
    <w:rsid w:val="009F3ADC"/>
    <w:rsid w:val="009F3B49"/>
    <w:rsid w:val="009F3FD4"/>
    <w:rsid w:val="009F41E4"/>
    <w:rsid w:val="009F448C"/>
    <w:rsid w:val="009F4918"/>
    <w:rsid w:val="00A017F3"/>
    <w:rsid w:val="00A0206B"/>
    <w:rsid w:val="00A027A0"/>
    <w:rsid w:val="00A03045"/>
    <w:rsid w:val="00A03978"/>
    <w:rsid w:val="00A0717D"/>
    <w:rsid w:val="00A079B6"/>
    <w:rsid w:val="00A10539"/>
    <w:rsid w:val="00A105E6"/>
    <w:rsid w:val="00A12E9B"/>
    <w:rsid w:val="00A13AB9"/>
    <w:rsid w:val="00A147B6"/>
    <w:rsid w:val="00A15763"/>
    <w:rsid w:val="00A17CA3"/>
    <w:rsid w:val="00A228C7"/>
    <w:rsid w:val="00A24723"/>
    <w:rsid w:val="00A24952"/>
    <w:rsid w:val="00A24ACE"/>
    <w:rsid w:val="00A273E5"/>
    <w:rsid w:val="00A30084"/>
    <w:rsid w:val="00A332F0"/>
    <w:rsid w:val="00A338A3"/>
    <w:rsid w:val="00A343B2"/>
    <w:rsid w:val="00A35724"/>
    <w:rsid w:val="00A36378"/>
    <w:rsid w:val="00A36774"/>
    <w:rsid w:val="00A368C6"/>
    <w:rsid w:val="00A37EE6"/>
    <w:rsid w:val="00A41050"/>
    <w:rsid w:val="00A423FE"/>
    <w:rsid w:val="00A43246"/>
    <w:rsid w:val="00A43977"/>
    <w:rsid w:val="00A450A2"/>
    <w:rsid w:val="00A47B8E"/>
    <w:rsid w:val="00A533F1"/>
    <w:rsid w:val="00A579FA"/>
    <w:rsid w:val="00A57B3B"/>
    <w:rsid w:val="00A609CA"/>
    <w:rsid w:val="00A643FD"/>
    <w:rsid w:val="00A64CBD"/>
    <w:rsid w:val="00A70E1E"/>
    <w:rsid w:val="00A72675"/>
    <w:rsid w:val="00A737C4"/>
    <w:rsid w:val="00A73CC6"/>
    <w:rsid w:val="00A75740"/>
    <w:rsid w:val="00A778C3"/>
    <w:rsid w:val="00A82756"/>
    <w:rsid w:val="00A82E3C"/>
    <w:rsid w:val="00A843E0"/>
    <w:rsid w:val="00A8586E"/>
    <w:rsid w:val="00A87478"/>
    <w:rsid w:val="00A9077A"/>
    <w:rsid w:val="00A952D6"/>
    <w:rsid w:val="00A9548A"/>
    <w:rsid w:val="00A9621A"/>
    <w:rsid w:val="00A96D15"/>
    <w:rsid w:val="00A9728E"/>
    <w:rsid w:val="00AA0313"/>
    <w:rsid w:val="00AA0963"/>
    <w:rsid w:val="00AA35A5"/>
    <w:rsid w:val="00AA6E0C"/>
    <w:rsid w:val="00AA7CA1"/>
    <w:rsid w:val="00AB00F9"/>
    <w:rsid w:val="00AB07B5"/>
    <w:rsid w:val="00AB0A81"/>
    <w:rsid w:val="00AB2E78"/>
    <w:rsid w:val="00AB6CB0"/>
    <w:rsid w:val="00AC0568"/>
    <w:rsid w:val="00AC0EC3"/>
    <w:rsid w:val="00AC10C9"/>
    <w:rsid w:val="00AC21CA"/>
    <w:rsid w:val="00AC2866"/>
    <w:rsid w:val="00AC449C"/>
    <w:rsid w:val="00AC5C49"/>
    <w:rsid w:val="00AC6037"/>
    <w:rsid w:val="00AC79A6"/>
    <w:rsid w:val="00AD1705"/>
    <w:rsid w:val="00AD2DBC"/>
    <w:rsid w:val="00AD326F"/>
    <w:rsid w:val="00AD4E1F"/>
    <w:rsid w:val="00AD4E55"/>
    <w:rsid w:val="00AD5356"/>
    <w:rsid w:val="00AE0592"/>
    <w:rsid w:val="00AE0C40"/>
    <w:rsid w:val="00AE167C"/>
    <w:rsid w:val="00AE23EC"/>
    <w:rsid w:val="00AE25BF"/>
    <w:rsid w:val="00AE2C22"/>
    <w:rsid w:val="00AE4EF5"/>
    <w:rsid w:val="00AE5EB4"/>
    <w:rsid w:val="00AF1791"/>
    <w:rsid w:val="00AF358A"/>
    <w:rsid w:val="00AF4349"/>
    <w:rsid w:val="00AF55BA"/>
    <w:rsid w:val="00AF5764"/>
    <w:rsid w:val="00B00446"/>
    <w:rsid w:val="00B01E9A"/>
    <w:rsid w:val="00B02272"/>
    <w:rsid w:val="00B02CAC"/>
    <w:rsid w:val="00B03C01"/>
    <w:rsid w:val="00B05C6E"/>
    <w:rsid w:val="00B06084"/>
    <w:rsid w:val="00B06F6E"/>
    <w:rsid w:val="00B073A0"/>
    <w:rsid w:val="00B078D6"/>
    <w:rsid w:val="00B07E82"/>
    <w:rsid w:val="00B113CC"/>
    <w:rsid w:val="00B15026"/>
    <w:rsid w:val="00B16DC3"/>
    <w:rsid w:val="00B1719B"/>
    <w:rsid w:val="00B178BC"/>
    <w:rsid w:val="00B203DD"/>
    <w:rsid w:val="00B215CD"/>
    <w:rsid w:val="00B22D51"/>
    <w:rsid w:val="00B2683E"/>
    <w:rsid w:val="00B26915"/>
    <w:rsid w:val="00B277EC"/>
    <w:rsid w:val="00B27DEF"/>
    <w:rsid w:val="00B3015C"/>
    <w:rsid w:val="00B31FF1"/>
    <w:rsid w:val="00B32481"/>
    <w:rsid w:val="00B33662"/>
    <w:rsid w:val="00B3394E"/>
    <w:rsid w:val="00B365B4"/>
    <w:rsid w:val="00B365CC"/>
    <w:rsid w:val="00B3799F"/>
    <w:rsid w:val="00B37FBF"/>
    <w:rsid w:val="00B40745"/>
    <w:rsid w:val="00B42A18"/>
    <w:rsid w:val="00B47DAD"/>
    <w:rsid w:val="00B50561"/>
    <w:rsid w:val="00B56BEC"/>
    <w:rsid w:val="00B56DEE"/>
    <w:rsid w:val="00B56F6C"/>
    <w:rsid w:val="00B56FCC"/>
    <w:rsid w:val="00B62AEA"/>
    <w:rsid w:val="00B63FEE"/>
    <w:rsid w:val="00B64342"/>
    <w:rsid w:val="00B64915"/>
    <w:rsid w:val="00B6513B"/>
    <w:rsid w:val="00B70D65"/>
    <w:rsid w:val="00B70E4E"/>
    <w:rsid w:val="00B72579"/>
    <w:rsid w:val="00B72EAA"/>
    <w:rsid w:val="00B744AD"/>
    <w:rsid w:val="00B754A5"/>
    <w:rsid w:val="00B762D2"/>
    <w:rsid w:val="00B763AF"/>
    <w:rsid w:val="00B76E60"/>
    <w:rsid w:val="00B86D48"/>
    <w:rsid w:val="00B9040F"/>
    <w:rsid w:val="00B92A47"/>
    <w:rsid w:val="00B92EA0"/>
    <w:rsid w:val="00B93D11"/>
    <w:rsid w:val="00B95BFB"/>
    <w:rsid w:val="00B95F39"/>
    <w:rsid w:val="00B965DE"/>
    <w:rsid w:val="00B977DD"/>
    <w:rsid w:val="00BA0DE1"/>
    <w:rsid w:val="00BA24D3"/>
    <w:rsid w:val="00BA2D9B"/>
    <w:rsid w:val="00BA2F08"/>
    <w:rsid w:val="00BA2FEA"/>
    <w:rsid w:val="00BA3895"/>
    <w:rsid w:val="00BA3A53"/>
    <w:rsid w:val="00BA4095"/>
    <w:rsid w:val="00BA40C9"/>
    <w:rsid w:val="00BA4A73"/>
    <w:rsid w:val="00BA5B43"/>
    <w:rsid w:val="00BB1A21"/>
    <w:rsid w:val="00BB1B3E"/>
    <w:rsid w:val="00BB3C52"/>
    <w:rsid w:val="00BB4A97"/>
    <w:rsid w:val="00BB6DC4"/>
    <w:rsid w:val="00BB7DFE"/>
    <w:rsid w:val="00BB7FA0"/>
    <w:rsid w:val="00BC1A2B"/>
    <w:rsid w:val="00BC1DAE"/>
    <w:rsid w:val="00BC4066"/>
    <w:rsid w:val="00BC54DC"/>
    <w:rsid w:val="00BC642A"/>
    <w:rsid w:val="00BC6721"/>
    <w:rsid w:val="00BC6F32"/>
    <w:rsid w:val="00BC7C0F"/>
    <w:rsid w:val="00BD100A"/>
    <w:rsid w:val="00BD136C"/>
    <w:rsid w:val="00BD4BAF"/>
    <w:rsid w:val="00BD525A"/>
    <w:rsid w:val="00BD7262"/>
    <w:rsid w:val="00BE194A"/>
    <w:rsid w:val="00BE1B14"/>
    <w:rsid w:val="00BE2893"/>
    <w:rsid w:val="00BE28FB"/>
    <w:rsid w:val="00BE2D73"/>
    <w:rsid w:val="00BE31A6"/>
    <w:rsid w:val="00BE3664"/>
    <w:rsid w:val="00BE53D7"/>
    <w:rsid w:val="00BE56CC"/>
    <w:rsid w:val="00BE6A07"/>
    <w:rsid w:val="00BE754F"/>
    <w:rsid w:val="00BE7661"/>
    <w:rsid w:val="00BE7F9A"/>
    <w:rsid w:val="00BF4A2C"/>
    <w:rsid w:val="00BF5364"/>
    <w:rsid w:val="00C0044D"/>
    <w:rsid w:val="00C01226"/>
    <w:rsid w:val="00C013CD"/>
    <w:rsid w:val="00C059EE"/>
    <w:rsid w:val="00C06014"/>
    <w:rsid w:val="00C065B6"/>
    <w:rsid w:val="00C06C5C"/>
    <w:rsid w:val="00C12778"/>
    <w:rsid w:val="00C143C7"/>
    <w:rsid w:val="00C14A59"/>
    <w:rsid w:val="00C14D91"/>
    <w:rsid w:val="00C1505B"/>
    <w:rsid w:val="00C15A62"/>
    <w:rsid w:val="00C162E1"/>
    <w:rsid w:val="00C214E5"/>
    <w:rsid w:val="00C21802"/>
    <w:rsid w:val="00C24196"/>
    <w:rsid w:val="00C24479"/>
    <w:rsid w:val="00C24F91"/>
    <w:rsid w:val="00C2525D"/>
    <w:rsid w:val="00C30D46"/>
    <w:rsid w:val="00C318FC"/>
    <w:rsid w:val="00C32A25"/>
    <w:rsid w:val="00C32A4E"/>
    <w:rsid w:val="00C34283"/>
    <w:rsid w:val="00C37620"/>
    <w:rsid w:val="00C41F14"/>
    <w:rsid w:val="00C427E8"/>
    <w:rsid w:val="00C439FD"/>
    <w:rsid w:val="00C43D1E"/>
    <w:rsid w:val="00C46675"/>
    <w:rsid w:val="00C4714F"/>
    <w:rsid w:val="00C50F7C"/>
    <w:rsid w:val="00C553B7"/>
    <w:rsid w:val="00C55900"/>
    <w:rsid w:val="00C55C6A"/>
    <w:rsid w:val="00C57C50"/>
    <w:rsid w:val="00C6126D"/>
    <w:rsid w:val="00C61A9F"/>
    <w:rsid w:val="00C61C21"/>
    <w:rsid w:val="00C63A82"/>
    <w:rsid w:val="00C646E7"/>
    <w:rsid w:val="00C6474E"/>
    <w:rsid w:val="00C715CA"/>
    <w:rsid w:val="00C71DC8"/>
    <w:rsid w:val="00C72319"/>
    <w:rsid w:val="00C76665"/>
    <w:rsid w:val="00C779AB"/>
    <w:rsid w:val="00C80D84"/>
    <w:rsid w:val="00C80EA0"/>
    <w:rsid w:val="00C814D9"/>
    <w:rsid w:val="00C82256"/>
    <w:rsid w:val="00C87640"/>
    <w:rsid w:val="00C90089"/>
    <w:rsid w:val="00C9085D"/>
    <w:rsid w:val="00C90F39"/>
    <w:rsid w:val="00C91526"/>
    <w:rsid w:val="00C92452"/>
    <w:rsid w:val="00C94036"/>
    <w:rsid w:val="00C943D4"/>
    <w:rsid w:val="00C947CE"/>
    <w:rsid w:val="00C94B16"/>
    <w:rsid w:val="00C951C6"/>
    <w:rsid w:val="00C95AB9"/>
    <w:rsid w:val="00C9639D"/>
    <w:rsid w:val="00C96A38"/>
    <w:rsid w:val="00C96CD1"/>
    <w:rsid w:val="00C97226"/>
    <w:rsid w:val="00C973AB"/>
    <w:rsid w:val="00CA22FD"/>
    <w:rsid w:val="00CA314A"/>
    <w:rsid w:val="00CA3741"/>
    <w:rsid w:val="00CA4120"/>
    <w:rsid w:val="00CA4268"/>
    <w:rsid w:val="00CA7617"/>
    <w:rsid w:val="00CB1670"/>
    <w:rsid w:val="00CB1B46"/>
    <w:rsid w:val="00CB32E6"/>
    <w:rsid w:val="00CB33B0"/>
    <w:rsid w:val="00CB34A3"/>
    <w:rsid w:val="00CB3FB6"/>
    <w:rsid w:val="00CB4CEB"/>
    <w:rsid w:val="00CB5347"/>
    <w:rsid w:val="00CB611F"/>
    <w:rsid w:val="00CB6736"/>
    <w:rsid w:val="00CB7EBA"/>
    <w:rsid w:val="00CC00D8"/>
    <w:rsid w:val="00CC0FDB"/>
    <w:rsid w:val="00CC12B1"/>
    <w:rsid w:val="00CC16EE"/>
    <w:rsid w:val="00CC4002"/>
    <w:rsid w:val="00CC4C35"/>
    <w:rsid w:val="00CC4F88"/>
    <w:rsid w:val="00CD205D"/>
    <w:rsid w:val="00CD2AA5"/>
    <w:rsid w:val="00CD3455"/>
    <w:rsid w:val="00CD5196"/>
    <w:rsid w:val="00CD76D9"/>
    <w:rsid w:val="00CE04F5"/>
    <w:rsid w:val="00CE1D20"/>
    <w:rsid w:val="00CE6188"/>
    <w:rsid w:val="00CE6BA1"/>
    <w:rsid w:val="00CF0BA1"/>
    <w:rsid w:val="00CF23E1"/>
    <w:rsid w:val="00CF3B0B"/>
    <w:rsid w:val="00CF425D"/>
    <w:rsid w:val="00CF4AD5"/>
    <w:rsid w:val="00CF5065"/>
    <w:rsid w:val="00CF6D3D"/>
    <w:rsid w:val="00CF7B2A"/>
    <w:rsid w:val="00D0023E"/>
    <w:rsid w:val="00D00AC1"/>
    <w:rsid w:val="00D014A9"/>
    <w:rsid w:val="00D01AD9"/>
    <w:rsid w:val="00D02341"/>
    <w:rsid w:val="00D03161"/>
    <w:rsid w:val="00D03E0E"/>
    <w:rsid w:val="00D061D6"/>
    <w:rsid w:val="00D1145A"/>
    <w:rsid w:val="00D1223F"/>
    <w:rsid w:val="00D1266C"/>
    <w:rsid w:val="00D142F6"/>
    <w:rsid w:val="00D146EF"/>
    <w:rsid w:val="00D14CC4"/>
    <w:rsid w:val="00D156E0"/>
    <w:rsid w:val="00D15D2E"/>
    <w:rsid w:val="00D15DB1"/>
    <w:rsid w:val="00D2070A"/>
    <w:rsid w:val="00D21824"/>
    <w:rsid w:val="00D21B9F"/>
    <w:rsid w:val="00D22CA5"/>
    <w:rsid w:val="00D23B71"/>
    <w:rsid w:val="00D27DF2"/>
    <w:rsid w:val="00D27F1E"/>
    <w:rsid w:val="00D3269E"/>
    <w:rsid w:val="00D34901"/>
    <w:rsid w:val="00D34B94"/>
    <w:rsid w:val="00D35A0E"/>
    <w:rsid w:val="00D37135"/>
    <w:rsid w:val="00D3757C"/>
    <w:rsid w:val="00D40A10"/>
    <w:rsid w:val="00D44826"/>
    <w:rsid w:val="00D52B33"/>
    <w:rsid w:val="00D5357A"/>
    <w:rsid w:val="00D540EC"/>
    <w:rsid w:val="00D55B03"/>
    <w:rsid w:val="00D5669E"/>
    <w:rsid w:val="00D56A1C"/>
    <w:rsid w:val="00D570E8"/>
    <w:rsid w:val="00D609A0"/>
    <w:rsid w:val="00D61D7B"/>
    <w:rsid w:val="00D624CD"/>
    <w:rsid w:val="00D654D5"/>
    <w:rsid w:val="00D70F3B"/>
    <w:rsid w:val="00D7187A"/>
    <w:rsid w:val="00D71F40"/>
    <w:rsid w:val="00D72FCB"/>
    <w:rsid w:val="00D745DF"/>
    <w:rsid w:val="00D76043"/>
    <w:rsid w:val="00D7631C"/>
    <w:rsid w:val="00D76CFB"/>
    <w:rsid w:val="00D77416"/>
    <w:rsid w:val="00D82BAA"/>
    <w:rsid w:val="00D83855"/>
    <w:rsid w:val="00D84639"/>
    <w:rsid w:val="00D853F9"/>
    <w:rsid w:val="00D86133"/>
    <w:rsid w:val="00D90626"/>
    <w:rsid w:val="00D90BEB"/>
    <w:rsid w:val="00D92DD5"/>
    <w:rsid w:val="00D9303C"/>
    <w:rsid w:val="00D94062"/>
    <w:rsid w:val="00D94415"/>
    <w:rsid w:val="00D9584B"/>
    <w:rsid w:val="00D96365"/>
    <w:rsid w:val="00D9751A"/>
    <w:rsid w:val="00DA23C9"/>
    <w:rsid w:val="00DA2E16"/>
    <w:rsid w:val="00DA3039"/>
    <w:rsid w:val="00DA4106"/>
    <w:rsid w:val="00DA59A5"/>
    <w:rsid w:val="00DA5C49"/>
    <w:rsid w:val="00DA67D9"/>
    <w:rsid w:val="00DA74F3"/>
    <w:rsid w:val="00DA7EE9"/>
    <w:rsid w:val="00DB0986"/>
    <w:rsid w:val="00DB36C1"/>
    <w:rsid w:val="00DB634F"/>
    <w:rsid w:val="00DB639A"/>
    <w:rsid w:val="00DB6921"/>
    <w:rsid w:val="00DB7116"/>
    <w:rsid w:val="00DB73F3"/>
    <w:rsid w:val="00DC0C1E"/>
    <w:rsid w:val="00DC0C49"/>
    <w:rsid w:val="00DC556F"/>
    <w:rsid w:val="00DC5576"/>
    <w:rsid w:val="00DC5B55"/>
    <w:rsid w:val="00DC7BFE"/>
    <w:rsid w:val="00DD0F81"/>
    <w:rsid w:val="00DD1F8D"/>
    <w:rsid w:val="00DD2334"/>
    <w:rsid w:val="00DD51A8"/>
    <w:rsid w:val="00DD545D"/>
    <w:rsid w:val="00DD58B7"/>
    <w:rsid w:val="00DD63E6"/>
    <w:rsid w:val="00DD64AE"/>
    <w:rsid w:val="00DD7B30"/>
    <w:rsid w:val="00DE0537"/>
    <w:rsid w:val="00DE057B"/>
    <w:rsid w:val="00DE25D2"/>
    <w:rsid w:val="00DE2BC6"/>
    <w:rsid w:val="00DE3E9E"/>
    <w:rsid w:val="00DE6622"/>
    <w:rsid w:val="00DE7219"/>
    <w:rsid w:val="00DE7F4F"/>
    <w:rsid w:val="00DF3036"/>
    <w:rsid w:val="00DF3518"/>
    <w:rsid w:val="00DF39DD"/>
    <w:rsid w:val="00DF3E20"/>
    <w:rsid w:val="00DF58F6"/>
    <w:rsid w:val="00E01364"/>
    <w:rsid w:val="00E0163C"/>
    <w:rsid w:val="00E033E0"/>
    <w:rsid w:val="00E04EEA"/>
    <w:rsid w:val="00E1160C"/>
    <w:rsid w:val="00E11677"/>
    <w:rsid w:val="00E13270"/>
    <w:rsid w:val="00E13CB2"/>
    <w:rsid w:val="00E157AE"/>
    <w:rsid w:val="00E157C2"/>
    <w:rsid w:val="00E15A0F"/>
    <w:rsid w:val="00E16782"/>
    <w:rsid w:val="00E172A5"/>
    <w:rsid w:val="00E17D77"/>
    <w:rsid w:val="00E203C3"/>
    <w:rsid w:val="00E22563"/>
    <w:rsid w:val="00E265ED"/>
    <w:rsid w:val="00E30E9A"/>
    <w:rsid w:val="00E32702"/>
    <w:rsid w:val="00E32969"/>
    <w:rsid w:val="00E37B7E"/>
    <w:rsid w:val="00E37FA3"/>
    <w:rsid w:val="00E4263A"/>
    <w:rsid w:val="00E42753"/>
    <w:rsid w:val="00E42E50"/>
    <w:rsid w:val="00E43761"/>
    <w:rsid w:val="00E43D93"/>
    <w:rsid w:val="00E43EA2"/>
    <w:rsid w:val="00E5070B"/>
    <w:rsid w:val="00E512FE"/>
    <w:rsid w:val="00E57DB3"/>
    <w:rsid w:val="00E62318"/>
    <w:rsid w:val="00E624B2"/>
    <w:rsid w:val="00E62A6C"/>
    <w:rsid w:val="00E70528"/>
    <w:rsid w:val="00E70D23"/>
    <w:rsid w:val="00E71478"/>
    <w:rsid w:val="00E7168D"/>
    <w:rsid w:val="00E722E7"/>
    <w:rsid w:val="00E73A50"/>
    <w:rsid w:val="00E74908"/>
    <w:rsid w:val="00E75E48"/>
    <w:rsid w:val="00E76986"/>
    <w:rsid w:val="00E80EF0"/>
    <w:rsid w:val="00E81391"/>
    <w:rsid w:val="00E8151F"/>
    <w:rsid w:val="00E82A90"/>
    <w:rsid w:val="00E85012"/>
    <w:rsid w:val="00E875C5"/>
    <w:rsid w:val="00E90B85"/>
    <w:rsid w:val="00E90ECC"/>
    <w:rsid w:val="00E922B1"/>
    <w:rsid w:val="00E9256F"/>
    <w:rsid w:val="00E92837"/>
    <w:rsid w:val="00E92F77"/>
    <w:rsid w:val="00E93F80"/>
    <w:rsid w:val="00E943CF"/>
    <w:rsid w:val="00E9737A"/>
    <w:rsid w:val="00EA0D64"/>
    <w:rsid w:val="00EA361C"/>
    <w:rsid w:val="00EA58A2"/>
    <w:rsid w:val="00EA5E0C"/>
    <w:rsid w:val="00EA7DFF"/>
    <w:rsid w:val="00EA7FBC"/>
    <w:rsid w:val="00EB0CD0"/>
    <w:rsid w:val="00EB0E6C"/>
    <w:rsid w:val="00EB505E"/>
    <w:rsid w:val="00EB5523"/>
    <w:rsid w:val="00EB598E"/>
    <w:rsid w:val="00EB6F7C"/>
    <w:rsid w:val="00EB7616"/>
    <w:rsid w:val="00EB7DDC"/>
    <w:rsid w:val="00EC0482"/>
    <w:rsid w:val="00EC0C27"/>
    <w:rsid w:val="00EC2397"/>
    <w:rsid w:val="00EC3212"/>
    <w:rsid w:val="00EC3A08"/>
    <w:rsid w:val="00EC3B77"/>
    <w:rsid w:val="00EC484B"/>
    <w:rsid w:val="00EC572B"/>
    <w:rsid w:val="00EC5DFD"/>
    <w:rsid w:val="00EC5F90"/>
    <w:rsid w:val="00EC6ECD"/>
    <w:rsid w:val="00ED3371"/>
    <w:rsid w:val="00ED567B"/>
    <w:rsid w:val="00ED60EB"/>
    <w:rsid w:val="00ED7A5B"/>
    <w:rsid w:val="00EE1AB4"/>
    <w:rsid w:val="00EE2E54"/>
    <w:rsid w:val="00EE3779"/>
    <w:rsid w:val="00EE43B6"/>
    <w:rsid w:val="00EE5B87"/>
    <w:rsid w:val="00EE69A4"/>
    <w:rsid w:val="00EE7D12"/>
    <w:rsid w:val="00EF03E6"/>
    <w:rsid w:val="00EF1070"/>
    <w:rsid w:val="00EF6008"/>
    <w:rsid w:val="00EF7897"/>
    <w:rsid w:val="00EF7A6D"/>
    <w:rsid w:val="00F00CEA"/>
    <w:rsid w:val="00F01B53"/>
    <w:rsid w:val="00F03910"/>
    <w:rsid w:val="00F115C5"/>
    <w:rsid w:val="00F11D49"/>
    <w:rsid w:val="00F12E41"/>
    <w:rsid w:val="00F136DA"/>
    <w:rsid w:val="00F13EFD"/>
    <w:rsid w:val="00F13FC0"/>
    <w:rsid w:val="00F14220"/>
    <w:rsid w:val="00F1602A"/>
    <w:rsid w:val="00F164D1"/>
    <w:rsid w:val="00F172F3"/>
    <w:rsid w:val="00F20BBE"/>
    <w:rsid w:val="00F22277"/>
    <w:rsid w:val="00F22317"/>
    <w:rsid w:val="00F22E43"/>
    <w:rsid w:val="00F23BC4"/>
    <w:rsid w:val="00F23C63"/>
    <w:rsid w:val="00F24658"/>
    <w:rsid w:val="00F306A7"/>
    <w:rsid w:val="00F3147D"/>
    <w:rsid w:val="00F32AD8"/>
    <w:rsid w:val="00F32F3F"/>
    <w:rsid w:val="00F334B2"/>
    <w:rsid w:val="00F34B10"/>
    <w:rsid w:val="00F34D8B"/>
    <w:rsid w:val="00F40145"/>
    <w:rsid w:val="00F40A79"/>
    <w:rsid w:val="00F41624"/>
    <w:rsid w:val="00F41A27"/>
    <w:rsid w:val="00F41F9D"/>
    <w:rsid w:val="00F4338D"/>
    <w:rsid w:val="00F436D9"/>
    <w:rsid w:val="00F440D3"/>
    <w:rsid w:val="00F47624"/>
    <w:rsid w:val="00F513CD"/>
    <w:rsid w:val="00F52C8E"/>
    <w:rsid w:val="00F549E5"/>
    <w:rsid w:val="00F5654E"/>
    <w:rsid w:val="00F57BD3"/>
    <w:rsid w:val="00F65274"/>
    <w:rsid w:val="00F6563D"/>
    <w:rsid w:val="00F6614C"/>
    <w:rsid w:val="00F73A43"/>
    <w:rsid w:val="00F811DD"/>
    <w:rsid w:val="00F81883"/>
    <w:rsid w:val="00F8207F"/>
    <w:rsid w:val="00F82E56"/>
    <w:rsid w:val="00F84D35"/>
    <w:rsid w:val="00F8549B"/>
    <w:rsid w:val="00F8785E"/>
    <w:rsid w:val="00F908E8"/>
    <w:rsid w:val="00F921F1"/>
    <w:rsid w:val="00F925C6"/>
    <w:rsid w:val="00F93126"/>
    <w:rsid w:val="00F944ED"/>
    <w:rsid w:val="00F9722F"/>
    <w:rsid w:val="00F979F2"/>
    <w:rsid w:val="00FA1A96"/>
    <w:rsid w:val="00FA1D90"/>
    <w:rsid w:val="00FA26D2"/>
    <w:rsid w:val="00FA26FA"/>
    <w:rsid w:val="00FA3074"/>
    <w:rsid w:val="00FA4811"/>
    <w:rsid w:val="00FA5F3F"/>
    <w:rsid w:val="00FB0861"/>
    <w:rsid w:val="00FB14F2"/>
    <w:rsid w:val="00FB343A"/>
    <w:rsid w:val="00FB4890"/>
    <w:rsid w:val="00FB55F5"/>
    <w:rsid w:val="00FB69C1"/>
    <w:rsid w:val="00FC0804"/>
    <w:rsid w:val="00FC0EEF"/>
    <w:rsid w:val="00FC1E4E"/>
    <w:rsid w:val="00FC29A6"/>
    <w:rsid w:val="00FC30BC"/>
    <w:rsid w:val="00FC3B6D"/>
    <w:rsid w:val="00FC4AD3"/>
    <w:rsid w:val="00FC7A99"/>
    <w:rsid w:val="00FD3032"/>
    <w:rsid w:val="00FD3298"/>
    <w:rsid w:val="00FD3A4E"/>
    <w:rsid w:val="00FD500C"/>
    <w:rsid w:val="00FD6959"/>
    <w:rsid w:val="00FE0231"/>
    <w:rsid w:val="00FE0407"/>
    <w:rsid w:val="00FE150C"/>
    <w:rsid w:val="00FE1F0D"/>
    <w:rsid w:val="00FE288F"/>
    <w:rsid w:val="00FE404F"/>
    <w:rsid w:val="00FE6A8E"/>
    <w:rsid w:val="00FE6E6C"/>
    <w:rsid w:val="00FF057E"/>
    <w:rsid w:val="00FF141A"/>
    <w:rsid w:val="00FF2094"/>
    <w:rsid w:val="00FF237F"/>
    <w:rsid w:val="00FF2BA7"/>
    <w:rsid w:val="00FF2F1C"/>
    <w:rsid w:val="00FF3483"/>
    <w:rsid w:val="00FF666D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1CCB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9F41E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link w:val="10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link w:val="80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6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1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5C4449"/>
    <w:rPr>
      <w:b/>
      <w:bCs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7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"/>
    <w:semiHidden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1">
    <w:name w:val="toc 8"/>
    <w:basedOn w:val="11"/>
    <w:semiHidden/>
    <w:rsid w:val="005C4449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1"/>
    <w:semiHidden/>
    <w:rsid w:val="005C4449"/>
    <w:pPr>
      <w:ind w:left="1418" w:hanging="1418"/>
    </w:pPr>
  </w:style>
  <w:style w:type="paragraph" w:styleId="31">
    <w:name w:val="toc 3"/>
    <w:basedOn w:val="22"/>
    <w:semiHidden/>
    <w:rsid w:val="005C4449"/>
    <w:pPr>
      <w:ind w:left="1134" w:hanging="1134"/>
    </w:pPr>
  </w:style>
  <w:style w:type="paragraph" w:styleId="22">
    <w:name w:val="toc 2"/>
    <w:basedOn w:val="1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5C4449"/>
    <w:pPr>
      <w:ind w:left="284"/>
    </w:pPr>
  </w:style>
  <w:style w:type="paragraph" w:styleId="12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4">
    <w:name w:val="List Number 2"/>
    <w:basedOn w:val="ae"/>
    <w:rsid w:val="005C4449"/>
    <w:pPr>
      <w:ind w:left="851"/>
    </w:pPr>
  </w:style>
  <w:style w:type="character" w:styleId="af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f0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link w:val="TACChar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C4449"/>
    <w:pPr>
      <w:keepLines/>
      <w:ind w:left="1135" w:hanging="851"/>
    </w:pPr>
  </w:style>
  <w:style w:type="paragraph" w:styleId="90">
    <w:name w:val="toc 9"/>
    <w:basedOn w:val="81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5">
    <w:name w:val="List Bullet 2"/>
    <w:basedOn w:val="af1"/>
    <w:rsid w:val="005C4449"/>
    <w:pPr>
      <w:ind w:left="851"/>
    </w:pPr>
  </w:style>
  <w:style w:type="paragraph" w:styleId="32">
    <w:name w:val="List Bullet 3"/>
    <w:basedOn w:val="25"/>
    <w:rsid w:val="005C4449"/>
    <w:pPr>
      <w:ind w:left="1135"/>
    </w:pPr>
  </w:style>
  <w:style w:type="paragraph" w:styleId="ae">
    <w:name w:val="List Number"/>
    <w:basedOn w:val="af2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6">
    <w:name w:val="List 2"/>
    <w:basedOn w:val="af2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styleId="33">
    <w:name w:val="List 3"/>
    <w:basedOn w:val="26"/>
    <w:rsid w:val="005C4449"/>
    <w:pPr>
      <w:ind w:left="1135"/>
    </w:pPr>
  </w:style>
  <w:style w:type="paragraph" w:styleId="41">
    <w:name w:val="List 4"/>
    <w:basedOn w:val="33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2">
    <w:name w:val="List"/>
    <w:basedOn w:val="a"/>
    <w:rsid w:val="005C4449"/>
    <w:pPr>
      <w:ind w:left="568" w:hanging="284"/>
    </w:pPr>
  </w:style>
  <w:style w:type="paragraph" w:styleId="af1">
    <w:name w:val="List Bullet"/>
    <w:basedOn w:val="af2"/>
    <w:rsid w:val="005C4449"/>
  </w:style>
  <w:style w:type="paragraph" w:styleId="42">
    <w:name w:val="List Bullet 4"/>
    <w:basedOn w:val="32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2"/>
    <w:rsid w:val="005C4449"/>
  </w:style>
  <w:style w:type="paragraph" w:customStyle="1" w:styleId="B2">
    <w:name w:val="B2"/>
    <w:basedOn w:val="26"/>
    <w:rsid w:val="005C4449"/>
  </w:style>
  <w:style w:type="paragraph" w:customStyle="1" w:styleId="B3">
    <w:name w:val="B3"/>
    <w:basedOn w:val="33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3">
    <w:name w:val="footer"/>
    <w:basedOn w:val="a5"/>
    <w:link w:val="af4"/>
    <w:uiPriority w:val="99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5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rsid w:val="00BA3A53"/>
    <w:rPr>
      <w:color w:val="800080"/>
      <w:u w:val="single"/>
    </w:rPr>
  </w:style>
  <w:style w:type="character" w:customStyle="1" w:styleId="TACChar">
    <w:name w:val="TAC Char"/>
    <w:link w:val="TAC"/>
    <w:rsid w:val="003E0112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3E0112"/>
    <w:rPr>
      <w:rFonts w:ascii="Arial" w:hAnsi="Arial" w:cs="Arial"/>
      <w:b/>
      <w:bCs/>
      <w:sz w:val="18"/>
      <w:szCs w:val="18"/>
      <w:lang w:val="en-GB"/>
    </w:rPr>
  </w:style>
  <w:style w:type="character" w:customStyle="1" w:styleId="TALCar">
    <w:name w:val="TAL Car"/>
    <w:link w:val="TAL"/>
    <w:locked/>
    <w:rsid w:val="001456C1"/>
    <w:rPr>
      <w:rFonts w:ascii="Arial" w:hAnsi="Arial" w:cs="Arial"/>
      <w:sz w:val="18"/>
      <w:szCs w:val="18"/>
      <w:lang w:val="en-GB"/>
    </w:rPr>
  </w:style>
  <w:style w:type="character" w:customStyle="1" w:styleId="a6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5"/>
    <w:rsid w:val="00D1223F"/>
    <w:rPr>
      <w:rFonts w:ascii="Arial" w:hAnsi="Arial" w:cs="Arial"/>
      <w:b/>
      <w:bCs/>
      <w:noProof/>
      <w:sz w:val="18"/>
      <w:szCs w:val="18"/>
      <w:lang w:val="en-GB"/>
    </w:rPr>
  </w:style>
  <w:style w:type="character" w:customStyle="1" w:styleId="af4">
    <w:name w:val="フッター (文字)"/>
    <w:link w:val="af3"/>
    <w:uiPriority w:val="99"/>
    <w:rsid w:val="00BB3C52"/>
    <w:rPr>
      <w:rFonts w:ascii="Arial" w:hAnsi="Arial" w:cs="Arial"/>
      <w:b/>
      <w:bCs/>
      <w:i/>
      <w:iCs/>
      <w:noProof/>
      <w:sz w:val="18"/>
      <w:szCs w:val="18"/>
      <w:lang w:val="en-GB"/>
    </w:rPr>
  </w:style>
  <w:style w:type="character" w:customStyle="1" w:styleId="THChar">
    <w:name w:val="TH Char"/>
    <w:link w:val="TH"/>
    <w:rsid w:val="00AE4EF5"/>
    <w:rPr>
      <w:rFonts w:ascii="Arial" w:hAnsi="Arial" w:cs="Arial"/>
      <w:b/>
      <w:bCs/>
      <w:lang w:val="en-GB"/>
    </w:rPr>
  </w:style>
  <w:style w:type="character" w:customStyle="1" w:styleId="10">
    <w:name w:val="見出し 1 (文字)"/>
    <w:link w:val="1"/>
    <w:rsid w:val="007B5687"/>
    <w:rPr>
      <w:rFonts w:ascii="Arial" w:hAnsi="Arial" w:cs="Arial"/>
      <w:sz w:val="36"/>
      <w:szCs w:val="36"/>
      <w:lang w:val="en-GB"/>
    </w:rPr>
  </w:style>
  <w:style w:type="character" w:customStyle="1" w:styleId="30">
    <w:name w:val="見出し 3 (文字)"/>
    <w:link w:val="3"/>
    <w:rsid w:val="006B787A"/>
    <w:rPr>
      <w:rFonts w:ascii="Arial" w:hAnsi="Arial" w:cs="Arial"/>
      <w:sz w:val="28"/>
      <w:szCs w:val="28"/>
      <w:lang w:val="en-GB"/>
    </w:rPr>
  </w:style>
  <w:style w:type="character" w:customStyle="1" w:styleId="a4">
    <w:name w:val="本文 (文字)"/>
    <w:link w:val="a3"/>
    <w:rsid w:val="00EA5E0C"/>
    <w:rPr>
      <w:i/>
    </w:rPr>
  </w:style>
  <w:style w:type="character" w:customStyle="1" w:styleId="20">
    <w:name w:val="見出し 2 (文字)"/>
    <w:link w:val="2"/>
    <w:rsid w:val="00DB0986"/>
    <w:rPr>
      <w:rFonts w:ascii="Arial" w:hAnsi="Arial" w:cs="Arial"/>
      <w:sz w:val="32"/>
      <w:szCs w:val="32"/>
      <w:lang w:val="en-GB"/>
    </w:rPr>
  </w:style>
  <w:style w:type="character" w:customStyle="1" w:styleId="80">
    <w:name w:val="見出し 8 (文字)"/>
    <w:link w:val="8"/>
    <w:rsid w:val="00DB0986"/>
    <w:rPr>
      <w:rFonts w:ascii="Arial" w:hAnsi="Arial" w:cs="Arial"/>
      <w:sz w:val="36"/>
      <w:szCs w:val="36"/>
      <w:lang w:val="en-GB"/>
    </w:rPr>
  </w:style>
  <w:style w:type="character" w:customStyle="1" w:styleId="CRCoverPageChar">
    <w:name w:val="CR Cover Page Char"/>
    <w:link w:val="CRCoverPage"/>
    <w:rsid w:val="00DB0986"/>
    <w:rPr>
      <w:rFonts w:ascii="Arial" w:hAnsi="Arial"/>
      <w:lang w:val="en-GB" w:eastAsia="en-US"/>
    </w:rPr>
  </w:style>
  <w:style w:type="paragraph" w:styleId="af7">
    <w:name w:val="Document Map"/>
    <w:basedOn w:val="a"/>
    <w:link w:val="af8"/>
    <w:rsid w:val="00EC3A08"/>
    <w:rPr>
      <w:rFonts w:ascii="ＭＳ 明朝"/>
      <w:sz w:val="24"/>
      <w:szCs w:val="24"/>
    </w:rPr>
  </w:style>
  <w:style w:type="character" w:customStyle="1" w:styleId="af8">
    <w:name w:val="見出しマップ (文字)"/>
    <w:link w:val="af7"/>
    <w:rsid w:val="00EC3A08"/>
    <w:rPr>
      <w:rFonts w:ascii="ＭＳ 明朝"/>
      <w:sz w:val="24"/>
      <w:szCs w:val="24"/>
      <w:lang w:val="en-GB"/>
    </w:rPr>
  </w:style>
  <w:style w:type="paragraph" w:customStyle="1" w:styleId="Guidance">
    <w:name w:val="Guidance"/>
    <w:basedOn w:val="a"/>
    <w:link w:val="GuidanceChar"/>
    <w:rsid w:val="00F24658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rsid w:val="00F24658"/>
    <w:rPr>
      <w:rFonts w:ascii="Arial" w:hAnsi="Arial"/>
      <w:sz w:val="18"/>
      <w:lang w:val="x-none" w:eastAsia="en-US"/>
    </w:rPr>
  </w:style>
  <w:style w:type="character" w:customStyle="1" w:styleId="GuidanceChar">
    <w:name w:val="Guidance Char"/>
    <w:link w:val="Guidance"/>
    <w:rsid w:val="00F24658"/>
    <w:rPr>
      <w:rFonts w:eastAsia="SimSun"/>
      <w:i/>
      <w:color w:val="0000FF"/>
      <w:lang w:val="x-none" w:eastAsia="en-US"/>
    </w:rPr>
  </w:style>
  <w:style w:type="character" w:customStyle="1" w:styleId="TANChar">
    <w:name w:val="TAN Char"/>
    <w:basedOn w:val="TALCar"/>
    <w:link w:val="TAN"/>
    <w:rsid w:val="00320140"/>
    <w:rPr>
      <w:rFonts w:ascii="Arial" w:hAnsi="Arial" w:cs="Arial"/>
      <w:sz w:val="18"/>
      <w:szCs w:val="18"/>
      <w:lang w:val="en-GB"/>
    </w:rPr>
  </w:style>
  <w:style w:type="character" w:customStyle="1" w:styleId="NOChar">
    <w:name w:val="NO Char"/>
    <w:link w:val="NO"/>
    <w:rsid w:val="00BA2F08"/>
    <w:rPr>
      <w:lang w:val="en-GB"/>
    </w:rPr>
  </w:style>
  <w:style w:type="paragraph" w:customStyle="1" w:styleId="27">
    <w:name w:val="行間詰め2"/>
    <w:uiPriority w:val="1"/>
    <w:qFormat/>
    <w:rsid w:val="00BA2F08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styleId="af9">
    <w:name w:val="List Paragraph"/>
    <w:basedOn w:val="a"/>
    <w:uiPriority w:val="34"/>
    <w:qFormat/>
    <w:rsid w:val="007A7CAF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A3DD6-4A10-C742-8868-EEFA8F7ED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1087</TotalTime>
  <Pages>3</Pages>
  <Words>1242</Words>
  <Characters>7082</Characters>
  <Application>Microsoft Macintosh Word</Application>
  <DocSecurity>0</DocSecurity>
  <Lines>59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木原　賢一(SBM 渉外本部)</cp:lastModifiedBy>
  <cp:revision>50</cp:revision>
  <cp:lastPrinted>2015-10-05T00:25:00Z</cp:lastPrinted>
  <dcterms:created xsi:type="dcterms:W3CDTF">2017-02-01T03:49:00Z</dcterms:created>
  <dcterms:modified xsi:type="dcterms:W3CDTF">2017-05-02T10:26:00Z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